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3E" w:rsidRDefault="00877D3E">
      <w:r>
        <w:rPr>
          <w:noProof/>
          <w:lang w:eastAsia="ru-RU"/>
        </w:rPr>
        <w:drawing>
          <wp:inline distT="0" distB="0" distL="0" distR="0">
            <wp:extent cx="8179067" cy="1094571"/>
            <wp:effectExtent l="0" t="0" r="0" b="0"/>
            <wp:docPr id="1" name="Рисунок 0" descr="Логотип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Бланк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0816" cy="109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D3E" w:rsidRDefault="00877D3E" w:rsidP="00877D3E">
      <w:pPr>
        <w:jc w:val="center"/>
      </w:pPr>
    </w:p>
    <w:p w:rsidR="00877D3E" w:rsidRPr="00877D3E" w:rsidRDefault="00A74675" w:rsidP="00877D3E">
      <w:pPr>
        <w:tabs>
          <w:tab w:val="left" w:pos="930"/>
        </w:tabs>
        <w:spacing w:after="0"/>
        <w:jc w:val="center"/>
        <w:rPr>
          <w:b/>
          <w:sz w:val="48"/>
        </w:rPr>
      </w:pPr>
      <w:r>
        <w:rPr>
          <w:b/>
          <w:sz w:val="48"/>
        </w:rPr>
        <w:t>РЕЗУЛЬТАТЫ</w:t>
      </w:r>
    </w:p>
    <w:p w:rsidR="00E01F56" w:rsidRPr="00877D3E" w:rsidRDefault="00877D3E" w:rsidP="00877D3E">
      <w:pPr>
        <w:tabs>
          <w:tab w:val="left" w:pos="930"/>
        </w:tabs>
        <w:spacing w:after="0"/>
        <w:jc w:val="center"/>
        <w:rPr>
          <w:b/>
          <w:sz w:val="24"/>
        </w:rPr>
      </w:pPr>
      <w:proofErr w:type="gramStart"/>
      <w:r w:rsidRPr="00877D3E">
        <w:rPr>
          <w:b/>
          <w:sz w:val="24"/>
        </w:rPr>
        <w:t>АНОНИМНОГО</w:t>
      </w:r>
      <w:proofErr w:type="gramEnd"/>
      <w:r w:rsidRPr="00877D3E">
        <w:rPr>
          <w:b/>
          <w:sz w:val="24"/>
        </w:rPr>
        <w:t xml:space="preserve"> ИНТЕРНЕТ-ОПРОСА ДОРПРОФЖЕЛ НА ВОСТОЧНО-СИБИРСКОЙ ЖЕЛЕЗНОЙ ДОРОГЕ</w:t>
      </w:r>
    </w:p>
    <w:p w:rsidR="00877D3E" w:rsidRPr="00877D3E" w:rsidRDefault="00877D3E" w:rsidP="00877D3E">
      <w:pPr>
        <w:tabs>
          <w:tab w:val="left" w:pos="930"/>
        </w:tabs>
        <w:jc w:val="center"/>
        <w:rPr>
          <w:rFonts w:ascii="PT Sans" w:hAnsi="PT Sans"/>
          <w:b/>
          <w:i/>
        </w:rPr>
      </w:pPr>
    </w:p>
    <w:p w:rsidR="00877D3E" w:rsidRDefault="00877D3E" w:rsidP="00877D3E">
      <w:pPr>
        <w:ind w:firstLine="567"/>
        <w:jc w:val="both"/>
        <w:rPr>
          <w:rFonts w:ascii="PT Sans" w:hAnsi="PT Sans"/>
          <w:b/>
          <w:i/>
        </w:rPr>
      </w:pPr>
      <w:r w:rsidRPr="00877D3E">
        <w:rPr>
          <w:rFonts w:ascii="PT Sans" w:hAnsi="PT Sans"/>
          <w:b/>
          <w:i/>
        </w:rPr>
        <w:t xml:space="preserve">Уважаемые </w:t>
      </w:r>
      <w:r w:rsidR="00405AC2">
        <w:rPr>
          <w:rFonts w:ascii="PT Sans" w:hAnsi="PT Sans"/>
          <w:b/>
          <w:i/>
        </w:rPr>
        <w:t>члены П</w:t>
      </w:r>
      <w:r>
        <w:rPr>
          <w:rFonts w:ascii="PT Sans" w:hAnsi="PT Sans"/>
          <w:b/>
          <w:i/>
        </w:rPr>
        <w:t xml:space="preserve">рофсоюза! В </w:t>
      </w:r>
      <w:proofErr w:type="gramStart"/>
      <w:r>
        <w:rPr>
          <w:rFonts w:ascii="PT Sans" w:hAnsi="PT Sans"/>
          <w:b/>
          <w:i/>
        </w:rPr>
        <w:t>рамках</w:t>
      </w:r>
      <w:proofErr w:type="gramEnd"/>
      <w:r>
        <w:rPr>
          <w:rFonts w:ascii="PT Sans" w:hAnsi="PT Sans"/>
          <w:b/>
          <w:i/>
        </w:rPr>
        <w:t xml:space="preserve"> Года п</w:t>
      </w:r>
      <w:r w:rsidRPr="00877D3E">
        <w:rPr>
          <w:rFonts w:ascii="PT Sans" w:hAnsi="PT Sans"/>
          <w:b/>
          <w:i/>
        </w:rPr>
        <w:t xml:space="preserve">рофсоюзной информации </w:t>
      </w:r>
      <w:r>
        <w:rPr>
          <w:rFonts w:ascii="PT Sans" w:hAnsi="PT Sans"/>
          <w:b/>
          <w:i/>
        </w:rPr>
        <w:t>с 16 января по 1 марта 2017 года проводилось</w:t>
      </w:r>
      <w:r w:rsidRPr="00877D3E">
        <w:rPr>
          <w:rFonts w:ascii="PT Sans" w:hAnsi="PT Sans"/>
          <w:b/>
          <w:i/>
        </w:rPr>
        <w:t xml:space="preserve"> анкетирование, главн</w:t>
      </w:r>
      <w:r>
        <w:rPr>
          <w:rFonts w:ascii="PT Sans" w:hAnsi="PT Sans"/>
          <w:b/>
          <w:i/>
        </w:rPr>
        <w:t>ыми</w:t>
      </w:r>
      <w:r w:rsidRPr="00877D3E">
        <w:rPr>
          <w:rFonts w:ascii="PT Sans" w:hAnsi="PT Sans"/>
          <w:b/>
          <w:i/>
        </w:rPr>
        <w:t xml:space="preserve"> </w:t>
      </w:r>
      <w:r>
        <w:rPr>
          <w:rFonts w:ascii="PT Sans" w:hAnsi="PT Sans"/>
          <w:b/>
          <w:i/>
        </w:rPr>
        <w:t>задачами</w:t>
      </w:r>
      <w:r w:rsidRPr="00877D3E">
        <w:rPr>
          <w:rFonts w:ascii="PT Sans" w:hAnsi="PT Sans"/>
          <w:b/>
          <w:i/>
        </w:rPr>
        <w:t xml:space="preserve"> которого </w:t>
      </w:r>
      <w:r w:rsidR="00405AC2">
        <w:rPr>
          <w:rFonts w:ascii="PT Sans" w:hAnsi="PT Sans"/>
          <w:b/>
          <w:i/>
        </w:rPr>
        <w:t>было</w:t>
      </w:r>
      <w:r w:rsidR="00DE3F45">
        <w:rPr>
          <w:rFonts w:ascii="PT Sans" w:hAnsi="PT Sans"/>
          <w:b/>
          <w:i/>
        </w:rPr>
        <w:t xml:space="preserve"> определение</w:t>
      </w:r>
      <w:r>
        <w:rPr>
          <w:rFonts w:ascii="PT Sans" w:hAnsi="PT Sans"/>
          <w:b/>
          <w:i/>
        </w:rPr>
        <w:t>:</w:t>
      </w:r>
    </w:p>
    <w:p w:rsidR="00877D3E" w:rsidRDefault="00877D3E" w:rsidP="00DE3F45">
      <w:pPr>
        <w:tabs>
          <w:tab w:val="left" w:pos="930"/>
        </w:tabs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 xml:space="preserve">- </w:t>
      </w:r>
      <w:r w:rsidR="00DE3F45">
        <w:rPr>
          <w:rFonts w:ascii="PT Sans" w:hAnsi="PT Sans"/>
          <w:b/>
          <w:i/>
        </w:rPr>
        <w:t>О</w:t>
      </w:r>
      <w:r>
        <w:rPr>
          <w:rFonts w:ascii="PT Sans" w:hAnsi="PT Sans"/>
          <w:b/>
          <w:i/>
        </w:rPr>
        <w:t>бщественного мнения о деятельности</w:t>
      </w:r>
      <w:r w:rsidR="00DE3F45">
        <w:rPr>
          <w:rFonts w:ascii="PT Sans" w:hAnsi="PT Sans"/>
          <w:b/>
          <w:i/>
        </w:rPr>
        <w:t xml:space="preserve"> РОСПРОФЖЕЛ;</w:t>
      </w:r>
    </w:p>
    <w:p w:rsidR="00DE3F45" w:rsidRDefault="00DE3F45" w:rsidP="00DE3F45">
      <w:pPr>
        <w:tabs>
          <w:tab w:val="left" w:pos="930"/>
        </w:tabs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 xml:space="preserve">- Уровня </w:t>
      </w:r>
      <w:r w:rsidR="00877D3E">
        <w:rPr>
          <w:rFonts w:ascii="PT Sans" w:hAnsi="PT Sans"/>
          <w:b/>
          <w:i/>
        </w:rPr>
        <w:t xml:space="preserve">знаний организационной структуры </w:t>
      </w:r>
      <w:r>
        <w:rPr>
          <w:rFonts w:ascii="PT Sans" w:hAnsi="PT Sans"/>
          <w:b/>
          <w:i/>
        </w:rPr>
        <w:t>Дорпрофжел на ВСЖД;</w:t>
      </w:r>
    </w:p>
    <w:p w:rsidR="00DE3F45" w:rsidRDefault="00DE3F45" w:rsidP="00DE3F45">
      <w:pPr>
        <w:tabs>
          <w:tab w:val="left" w:pos="930"/>
        </w:tabs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- Отношения</w:t>
      </w:r>
      <w:r w:rsidR="00877D3E">
        <w:rPr>
          <w:rFonts w:ascii="PT Sans" w:hAnsi="PT Sans"/>
          <w:b/>
          <w:i/>
        </w:rPr>
        <w:t xml:space="preserve"> к </w:t>
      </w:r>
      <w:r>
        <w:rPr>
          <w:rFonts w:ascii="PT Sans" w:hAnsi="PT Sans"/>
          <w:b/>
          <w:i/>
        </w:rPr>
        <w:t>деятельности профсоюзных работников;</w:t>
      </w:r>
    </w:p>
    <w:p w:rsidR="00DE3F45" w:rsidRDefault="00DE3F45" w:rsidP="00DE3F45">
      <w:pPr>
        <w:tabs>
          <w:tab w:val="left" w:pos="930"/>
        </w:tabs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- П</w:t>
      </w:r>
      <w:r w:rsidR="00877D3E">
        <w:rPr>
          <w:rFonts w:ascii="PT Sans" w:hAnsi="PT Sans"/>
          <w:b/>
          <w:i/>
        </w:rPr>
        <w:t>риоритетности информационных источников.</w:t>
      </w:r>
    </w:p>
    <w:p w:rsidR="00DE3F45" w:rsidRDefault="00DE3F45" w:rsidP="00DE3F45">
      <w:pPr>
        <w:tabs>
          <w:tab w:val="left" w:pos="930"/>
        </w:tabs>
        <w:rPr>
          <w:rFonts w:ascii="PT Sans" w:hAnsi="PT Sans"/>
          <w:b/>
          <w:i/>
        </w:rPr>
      </w:pPr>
    </w:p>
    <w:p w:rsidR="008066BC" w:rsidRDefault="00564C53" w:rsidP="00564C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организации опроса ставилась задача - привлечь к анкетированию не менее 10 % </w:t>
      </w:r>
      <w:r w:rsidR="008066BC">
        <w:rPr>
          <w:rFonts w:ascii="Times New Roman" w:hAnsi="Times New Roman" w:cs="Times New Roman"/>
        </w:rPr>
        <w:t xml:space="preserve">(6378 чел.) </w:t>
      </w:r>
      <w:r w:rsidR="00D46356">
        <w:rPr>
          <w:rFonts w:ascii="Times New Roman" w:hAnsi="Times New Roman" w:cs="Times New Roman"/>
        </w:rPr>
        <w:t>членов П</w:t>
      </w:r>
      <w:r w:rsidRPr="00564C53">
        <w:rPr>
          <w:rFonts w:ascii="Times New Roman" w:hAnsi="Times New Roman" w:cs="Times New Roman"/>
        </w:rPr>
        <w:t xml:space="preserve">рофсоюза (без учета численности студентов и пенсионеров) от </w:t>
      </w:r>
      <w:r>
        <w:rPr>
          <w:rFonts w:ascii="Times New Roman" w:hAnsi="Times New Roman" w:cs="Times New Roman"/>
        </w:rPr>
        <w:t xml:space="preserve">общей </w:t>
      </w:r>
      <w:r w:rsidRPr="00564C53">
        <w:rPr>
          <w:rFonts w:ascii="Times New Roman" w:hAnsi="Times New Roman" w:cs="Times New Roman"/>
        </w:rPr>
        <w:t xml:space="preserve">профсоюзной численности  </w:t>
      </w:r>
      <w:r>
        <w:rPr>
          <w:rFonts w:ascii="Times New Roman" w:hAnsi="Times New Roman" w:cs="Times New Roman"/>
        </w:rPr>
        <w:t>Дорпрофжел на ВСЖД</w:t>
      </w:r>
      <w:r w:rsidRPr="00564C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опросе приняли участие 1888 человек, что на </w:t>
      </w:r>
      <w:r w:rsidR="008066BC">
        <w:rPr>
          <w:rFonts w:ascii="Times New Roman" w:hAnsi="Times New Roman" w:cs="Times New Roman"/>
        </w:rPr>
        <w:t xml:space="preserve">4490 человек меньше </w:t>
      </w:r>
      <w:r w:rsidR="00405AC2">
        <w:rPr>
          <w:rFonts w:ascii="Times New Roman" w:hAnsi="Times New Roman" w:cs="Times New Roman"/>
        </w:rPr>
        <w:t>установленной нормы. Т</w:t>
      </w:r>
      <w:r w:rsidR="008066BC">
        <w:rPr>
          <w:rFonts w:ascii="Times New Roman" w:hAnsi="Times New Roman" w:cs="Times New Roman"/>
        </w:rPr>
        <w:t xml:space="preserve">аким образом, удалось обеспечить выборку, равную 2,96 %. </w:t>
      </w: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711AF8" w:rsidRDefault="00711AF8" w:rsidP="00564C53">
      <w:pPr>
        <w:ind w:firstLine="709"/>
        <w:jc w:val="both"/>
        <w:rPr>
          <w:rFonts w:ascii="Times New Roman" w:hAnsi="Times New Roman" w:cs="Times New Roman"/>
        </w:rPr>
      </w:pPr>
    </w:p>
    <w:p w:rsidR="008066BC" w:rsidRPr="008066BC" w:rsidRDefault="008066BC" w:rsidP="00564C5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66BC">
        <w:rPr>
          <w:rFonts w:ascii="Times New Roman" w:hAnsi="Times New Roman" w:cs="Times New Roman"/>
          <w:b/>
          <w:sz w:val="24"/>
        </w:rPr>
        <w:t>Ответы на вопросы</w:t>
      </w:r>
    </w:p>
    <w:p w:rsidR="008066BC" w:rsidRPr="008066BC" w:rsidRDefault="008066BC" w:rsidP="00564C53">
      <w:pPr>
        <w:ind w:firstLine="709"/>
        <w:jc w:val="both"/>
        <w:rPr>
          <w:rFonts w:ascii="Times New Roman" w:hAnsi="Times New Roman" w:cs="Times New Roman"/>
          <w:b/>
        </w:rPr>
      </w:pPr>
      <w:r w:rsidRPr="008066BC">
        <w:rPr>
          <w:rFonts w:ascii="Times New Roman" w:hAnsi="Times New Roman" w:cs="Times New Roman"/>
          <w:b/>
        </w:rPr>
        <w:t xml:space="preserve">1 . Из </w:t>
      </w:r>
      <w:proofErr w:type="gramStart"/>
      <w:r w:rsidRPr="008066BC">
        <w:rPr>
          <w:rFonts w:ascii="Times New Roman" w:hAnsi="Times New Roman" w:cs="Times New Roman"/>
          <w:b/>
        </w:rPr>
        <w:t>какого</w:t>
      </w:r>
      <w:proofErr w:type="gramEnd"/>
      <w:r w:rsidRPr="008066BC">
        <w:rPr>
          <w:rFonts w:ascii="Times New Roman" w:hAnsi="Times New Roman" w:cs="Times New Roman"/>
          <w:b/>
        </w:rPr>
        <w:t xml:space="preserve"> вы филиала?</w:t>
      </w:r>
    </w:p>
    <w:p w:rsidR="00175251" w:rsidRDefault="008066BC" w:rsidP="00564C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25729" cy="2489089"/>
            <wp:effectExtent l="19050" t="0" r="12921" b="64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11AF8">
        <w:rPr>
          <w:rFonts w:ascii="Times New Roman" w:hAnsi="Times New Roman" w:cs="Times New Roman"/>
        </w:rPr>
        <w:t xml:space="preserve">    </w:t>
      </w:r>
      <w:r w:rsidR="00711AF8" w:rsidRPr="0017525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66703" cy="2488758"/>
            <wp:effectExtent l="19050" t="0" r="19547" b="6792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1AF8" w:rsidRDefault="00175251" w:rsidP="0017525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8066BC">
        <w:rPr>
          <w:rFonts w:ascii="Times New Roman" w:hAnsi="Times New Roman" w:cs="Times New Roman"/>
          <w:b/>
        </w:rPr>
        <w:t xml:space="preserve"> . </w:t>
      </w:r>
      <w:r w:rsidRPr="00175251">
        <w:rPr>
          <w:rFonts w:ascii="Times New Roman" w:hAnsi="Times New Roman" w:cs="Times New Roman"/>
          <w:b/>
        </w:rPr>
        <w:t>Какое соглашение служит основой Коллективного договора?</w:t>
      </w:r>
    </w:p>
    <w:p w:rsidR="00175251" w:rsidRPr="008066BC" w:rsidRDefault="00711AF8" w:rsidP="00711A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17525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09167" cy="2536466"/>
            <wp:effectExtent l="19050" t="0" r="1993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711A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26915" cy="2536466"/>
            <wp:effectExtent l="19050" t="0" r="2603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0B17" w:rsidRDefault="00C80B17" w:rsidP="00175251">
      <w:pPr>
        <w:tabs>
          <w:tab w:val="left" w:pos="1390"/>
        </w:tabs>
        <w:rPr>
          <w:rFonts w:ascii="Times New Roman" w:hAnsi="Times New Roman" w:cs="Times New Roman"/>
        </w:rPr>
      </w:pPr>
    </w:p>
    <w:p w:rsidR="00711AF8" w:rsidRDefault="00711AF8" w:rsidP="00175251">
      <w:pPr>
        <w:tabs>
          <w:tab w:val="left" w:pos="1390"/>
        </w:tabs>
        <w:rPr>
          <w:rFonts w:ascii="Times New Roman" w:hAnsi="Times New Roman" w:cs="Times New Roman"/>
        </w:rPr>
      </w:pPr>
    </w:p>
    <w:p w:rsidR="00405AC2" w:rsidRDefault="00C80B17" w:rsidP="00C80B17">
      <w:pPr>
        <w:tabs>
          <w:tab w:val="left" w:pos="1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8066BC" w:rsidRPr="00844C85" w:rsidRDefault="00C80B17" w:rsidP="00C80B17">
      <w:pPr>
        <w:tabs>
          <w:tab w:val="left" w:pos="1014"/>
        </w:tabs>
        <w:rPr>
          <w:rFonts w:ascii="Times New Roman" w:hAnsi="Times New Roman" w:cs="Times New Roman"/>
          <w:b/>
        </w:rPr>
      </w:pPr>
      <w:r w:rsidRPr="00844C85">
        <w:rPr>
          <w:rFonts w:ascii="Times New Roman" w:hAnsi="Times New Roman" w:cs="Times New Roman"/>
          <w:b/>
        </w:rPr>
        <w:t>3. Какими льготами Коллективного договора пользуетесь лично Вы?</w:t>
      </w:r>
      <w:r w:rsidR="00711AF8" w:rsidRPr="00844C85">
        <w:rPr>
          <w:rFonts w:ascii="Times New Roman" w:hAnsi="Times New Roman" w:cs="Times New Roman"/>
          <w:b/>
        </w:rPr>
        <w:t xml:space="preserve"> (ответили 1216 человек)</w:t>
      </w:r>
    </w:p>
    <w:p w:rsidR="00844C85" w:rsidRDefault="00C80911" w:rsidP="00C80B17">
      <w:pPr>
        <w:tabs>
          <w:tab w:val="left" w:pos="1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102353" cy="5542059"/>
            <wp:effectExtent l="19050" t="0" r="13197" b="1491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0B17" w:rsidRDefault="00C80B17" w:rsidP="00844C85">
      <w:pPr>
        <w:jc w:val="center"/>
        <w:rPr>
          <w:rFonts w:ascii="Times New Roman" w:hAnsi="Times New Roman" w:cs="Times New Roman"/>
        </w:rPr>
      </w:pPr>
    </w:p>
    <w:p w:rsidR="00844C85" w:rsidRDefault="00844C85" w:rsidP="00844C85">
      <w:pPr>
        <w:jc w:val="center"/>
        <w:rPr>
          <w:rFonts w:ascii="Times New Roman" w:hAnsi="Times New Roman" w:cs="Times New Roman"/>
        </w:rPr>
      </w:pPr>
      <w:r w:rsidRPr="00844C8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611360" cy="5272705"/>
            <wp:effectExtent l="19050" t="0" r="27940" b="4145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4C85" w:rsidRDefault="00844C85" w:rsidP="00844C85">
      <w:pPr>
        <w:tabs>
          <w:tab w:val="left" w:pos="4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4C85" w:rsidRDefault="00844C85" w:rsidP="00844C85">
      <w:pPr>
        <w:tabs>
          <w:tab w:val="left" w:pos="4195"/>
        </w:tabs>
        <w:rPr>
          <w:rFonts w:ascii="Times New Roman" w:hAnsi="Times New Roman" w:cs="Times New Roman"/>
        </w:rPr>
      </w:pPr>
    </w:p>
    <w:p w:rsidR="00844C85" w:rsidRDefault="00844C85" w:rsidP="00844C85">
      <w:pPr>
        <w:tabs>
          <w:tab w:val="left" w:pos="4195"/>
        </w:tabs>
        <w:rPr>
          <w:rFonts w:ascii="Times New Roman" w:hAnsi="Times New Roman" w:cs="Times New Roman"/>
        </w:rPr>
      </w:pPr>
    </w:p>
    <w:p w:rsidR="00844C85" w:rsidRDefault="00844C85" w:rsidP="00844C85">
      <w:pPr>
        <w:tabs>
          <w:tab w:val="left" w:pos="4195"/>
        </w:tabs>
        <w:rPr>
          <w:rFonts w:ascii="Times New Roman" w:hAnsi="Times New Roman" w:cs="Times New Roman"/>
        </w:rPr>
      </w:pPr>
    </w:p>
    <w:p w:rsidR="00844C85" w:rsidRDefault="00844C85" w:rsidP="00844C85">
      <w:pPr>
        <w:tabs>
          <w:tab w:val="left" w:pos="4195"/>
        </w:tabs>
        <w:rPr>
          <w:rFonts w:ascii="Times New Roman" w:hAnsi="Times New Roman" w:cs="Times New Roman"/>
        </w:rPr>
      </w:pPr>
    </w:p>
    <w:p w:rsidR="00844C85" w:rsidRPr="00844C85" w:rsidRDefault="00844C85" w:rsidP="00844C85">
      <w:pPr>
        <w:tabs>
          <w:tab w:val="left" w:pos="10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844C85">
        <w:rPr>
          <w:rFonts w:ascii="Times New Roman" w:hAnsi="Times New Roman" w:cs="Times New Roman"/>
          <w:b/>
        </w:rPr>
        <w:t xml:space="preserve">. </w:t>
      </w:r>
      <w:r w:rsidR="003506C5" w:rsidRPr="003506C5">
        <w:rPr>
          <w:rFonts w:ascii="Times New Roman" w:hAnsi="Times New Roman" w:cs="Times New Roman"/>
          <w:b/>
        </w:rPr>
        <w:t xml:space="preserve">Чем занимается Профсоюз? Какие его основные обязанности? </w:t>
      </w:r>
      <w:r w:rsidRPr="00844C85">
        <w:rPr>
          <w:rFonts w:ascii="Times New Roman" w:hAnsi="Times New Roman" w:cs="Times New Roman"/>
          <w:b/>
        </w:rPr>
        <w:t>(ответили 12</w:t>
      </w:r>
      <w:r w:rsidR="003506C5">
        <w:rPr>
          <w:rFonts w:ascii="Times New Roman" w:hAnsi="Times New Roman" w:cs="Times New Roman"/>
          <w:b/>
        </w:rPr>
        <w:t>79</w:t>
      </w:r>
      <w:r w:rsidRPr="00844C85">
        <w:rPr>
          <w:rFonts w:ascii="Times New Roman" w:hAnsi="Times New Roman" w:cs="Times New Roman"/>
          <w:b/>
        </w:rPr>
        <w:t xml:space="preserve"> человек)</w:t>
      </w:r>
    </w:p>
    <w:p w:rsidR="00844C85" w:rsidRDefault="003506C5" w:rsidP="00844C85">
      <w:pPr>
        <w:tabs>
          <w:tab w:val="left" w:pos="1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165659" cy="6488265"/>
            <wp:effectExtent l="19050" t="0" r="26091" b="77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0897" w:rsidRDefault="00D10897" w:rsidP="00844C85">
      <w:pPr>
        <w:tabs>
          <w:tab w:val="left" w:pos="4195"/>
        </w:tabs>
        <w:rPr>
          <w:rFonts w:ascii="Times New Roman" w:hAnsi="Times New Roman" w:cs="Times New Roman"/>
        </w:rPr>
      </w:pPr>
      <w:r w:rsidRPr="00D1089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611360" cy="6134482"/>
            <wp:effectExtent l="19050" t="0" r="2794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4C85" w:rsidRDefault="00D10897" w:rsidP="00D10897">
      <w:pPr>
        <w:tabs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0897" w:rsidRDefault="00D10897" w:rsidP="00D10897">
      <w:pPr>
        <w:tabs>
          <w:tab w:val="left" w:pos="10080"/>
        </w:tabs>
        <w:rPr>
          <w:rFonts w:ascii="Times New Roman" w:hAnsi="Times New Roman" w:cs="Times New Roman"/>
        </w:rPr>
      </w:pPr>
    </w:p>
    <w:p w:rsidR="00D10897" w:rsidRDefault="00D10897" w:rsidP="00D10897">
      <w:pPr>
        <w:tabs>
          <w:tab w:val="left" w:pos="10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844C85">
        <w:rPr>
          <w:rFonts w:ascii="Times New Roman" w:hAnsi="Times New Roman" w:cs="Times New Roman"/>
          <w:b/>
        </w:rPr>
        <w:t xml:space="preserve">. </w:t>
      </w:r>
      <w:r w:rsidRPr="00D10897">
        <w:rPr>
          <w:rFonts w:ascii="Times New Roman" w:hAnsi="Times New Roman" w:cs="Times New Roman"/>
          <w:b/>
        </w:rPr>
        <w:t>Знакомы ли Вы с Уставом РОСПРОФЖЕЛ?</w:t>
      </w:r>
    </w:p>
    <w:p w:rsidR="00784162" w:rsidRDefault="00D10897" w:rsidP="00784162">
      <w:pPr>
        <w:tabs>
          <w:tab w:val="left" w:pos="101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55384" cy="5017273"/>
            <wp:effectExtent l="19050" t="0" r="1656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84162">
        <w:rPr>
          <w:rFonts w:ascii="Times New Roman" w:hAnsi="Times New Roman" w:cs="Times New Roman"/>
        </w:rPr>
        <w:t xml:space="preserve">      </w:t>
      </w:r>
      <w:r w:rsidR="00784162" w:rsidRPr="0078416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55384" cy="5017273"/>
            <wp:effectExtent l="19050" t="0" r="16566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4162" w:rsidRDefault="00784162" w:rsidP="00784162">
      <w:pPr>
        <w:tabs>
          <w:tab w:val="left" w:pos="10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4162" w:rsidRDefault="00784162" w:rsidP="00784162">
      <w:pPr>
        <w:tabs>
          <w:tab w:val="left" w:pos="1014"/>
        </w:tabs>
        <w:rPr>
          <w:rFonts w:ascii="Times New Roman" w:hAnsi="Times New Roman" w:cs="Times New Roman"/>
        </w:rPr>
      </w:pPr>
    </w:p>
    <w:p w:rsidR="00784162" w:rsidRDefault="00784162" w:rsidP="00784162">
      <w:pPr>
        <w:tabs>
          <w:tab w:val="left" w:pos="1014"/>
        </w:tabs>
        <w:rPr>
          <w:rFonts w:ascii="Times New Roman" w:hAnsi="Times New Roman" w:cs="Times New Roman"/>
        </w:rPr>
      </w:pPr>
    </w:p>
    <w:p w:rsidR="00784162" w:rsidRDefault="00784162" w:rsidP="00784162">
      <w:pPr>
        <w:tabs>
          <w:tab w:val="left" w:pos="1014"/>
        </w:tabs>
        <w:rPr>
          <w:rFonts w:ascii="Times New Roman" w:hAnsi="Times New Roman" w:cs="Times New Roman"/>
        </w:rPr>
      </w:pPr>
    </w:p>
    <w:p w:rsidR="00784162" w:rsidRDefault="00784162" w:rsidP="00784162">
      <w:pPr>
        <w:tabs>
          <w:tab w:val="left" w:pos="1014"/>
        </w:tabs>
        <w:rPr>
          <w:rFonts w:ascii="Times New Roman" w:hAnsi="Times New Roman" w:cs="Times New Roman"/>
        </w:rPr>
      </w:pPr>
    </w:p>
    <w:p w:rsidR="00784162" w:rsidRDefault="00784162" w:rsidP="00784162">
      <w:pPr>
        <w:tabs>
          <w:tab w:val="left" w:pos="10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844C85">
        <w:rPr>
          <w:rFonts w:ascii="Times New Roman" w:hAnsi="Times New Roman" w:cs="Times New Roman"/>
          <w:b/>
        </w:rPr>
        <w:t xml:space="preserve">. </w:t>
      </w:r>
      <w:r w:rsidRPr="00784162">
        <w:rPr>
          <w:rFonts w:ascii="Times New Roman" w:hAnsi="Times New Roman" w:cs="Times New Roman"/>
          <w:b/>
        </w:rPr>
        <w:t>Чему был посвящен 2016 год в соответствии с решением ЦК РОСПРОФЖЕЛ?</w:t>
      </w:r>
    </w:p>
    <w:p w:rsidR="001B0D28" w:rsidRDefault="001B0D28" w:rsidP="00784162">
      <w:pPr>
        <w:tabs>
          <w:tab w:val="left" w:pos="10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633833" cy="3204376"/>
            <wp:effectExtent l="19050" t="0" r="24517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2049" w:rsidRDefault="001B0D28" w:rsidP="001B0D28">
      <w:pPr>
        <w:tabs>
          <w:tab w:val="left" w:pos="3080"/>
        </w:tabs>
        <w:rPr>
          <w:rFonts w:ascii="Times New Roman" w:hAnsi="Times New Roman" w:cs="Times New Roman"/>
        </w:rPr>
      </w:pPr>
      <w:r w:rsidRPr="001B0D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32922" cy="3220278"/>
            <wp:effectExtent l="19050" t="0" r="25428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7049" w:rsidRDefault="002E7049" w:rsidP="001B0D28">
      <w:pPr>
        <w:tabs>
          <w:tab w:val="left" w:pos="3080"/>
        </w:tabs>
        <w:rPr>
          <w:rFonts w:ascii="Times New Roman" w:hAnsi="Times New Roman" w:cs="Times New Roman"/>
          <w:b/>
        </w:rPr>
      </w:pPr>
      <w:r w:rsidRPr="002E7049">
        <w:rPr>
          <w:rFonts w:ascii="Times New Roman" w:hAnsi="Times New Roman" w:cs="Times New Roman"/>
          <w:b/>
        </w:rPr>
        <w:lastRenderedPageBreak/>
        <w:t>7. Назовите фамилию руководителя вашего филиала Дорпрофжел</w:t>
      </w:r>
      <w:r>
        <w:rPr>
          <w:rFonts w:ascii="Times New Roman" w:hAnsi="Times New Roman" w:cs="Times New Roman"/>
          <w:b/>
        </w:rPr>
        <w:t>?</w:t>
      </w:r>
    </w:p>
    <w:p w:rsidR="0071162E" w:rsidRDefault="0071162E" w:rsidP="001B0D28">
      <w:pPr>
        <w:tabs>
          <w:tab w:val="left" w:pos="308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Тайшетский</w:t>
      </w:r>
      <w:proofErr w:type="spellEnd"/>
      <w:r>
        <w:rPr>
          <w:rFonts w:ascii="Times New Roman" w:hAnsi="Times New Roman" w:cs="Times New Roman"/>
          <w:b/>
        </w:rPr>
        <w:t xml:space="preserve"> филиал                                 Иркутский филиал                   Улан-Удэнский филиал</w:t>
      </w:r>
      <w:r w:rsidR="00B23C1B">
        <w:rPr>
          <w:rFonts w:ascii="Times New Roman" w:hAnsi="Times New Roman" w:cs="Times New Roman"/>
          <w:b/>
        </w:rPr>
        <w:t xml:space="preserve">            Северобайкальский филиал                </w:t>
      </w:r>
      <w:proofErr w:type="spellStart"/>
      <w:r w:rsidR="00B23C1B">
        <w:rPr>
          <w:rFonts w:ascii="Times New Roman" w:hAnsi="Times New Roman" w:cs="Times New Roman"/>
          <w:b/>
        </w:rPr>
        <w:t>Ирк</w:t>
      </w:r>
      <w:proofErr w:type="spellEnd"/>
      <w:r w:rsidR="00B23C1B">
        <w:rPr>
          <w:rFonts w:ascii="Times New Roman" w:hAnsi="Times New Roman" w:cs="Times New Roman"/>
          <w:b/>
        </w:rPr>
        <w:t xml:space="preserve">. </w:t>
      </w:r>
      <w:proofErr w:type="spellStart"/>
      <w:r w:rsidR="00B23C1B">
        <w:rPr>
          <w:rFonts w:ascii="Times New Roman" w:hAnsi="Times New Roman" w:cs="Times New Roman"/>
          <w:b/>
        </w:rPr>
        <w:t>рег</w:t>
      </w:r>
      <w:proofErr w:type="spellEnd"/>
      <w:r w:rsidR="00B23C1B">
        <w:rPr>
          <w:rFonts w:ascii="Times New Roman" w:hAnsi="Times New Roman" w:cs="Times New Roman"/>
          <w:b/>
        </w:rPr>
        <w:t>. отдел</w:t>
      </w:r>
    </w:p>
    <w:p w:rsidR="0071162E" w:rsidRDefault="00EE5204" w:rsidP="0071162E">
      <w:pPr>
        <w:tabs>
          <w:tab w:val="left" w:pos="3080"/>
        </w:tabs>
        <w:ind w:left="-284" w:right="-8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40.9pt;margin-top:34.1pt;width:57.5pt;height:48.25pt;z-index:251665408;mso-height-percent:200;mso-height-percent:200;mso-width-relative:margin;mso-height-relative:margin" filled="f" strokecolor="red">
            <v:textbox style="mso-fit-shape-to-text:t">
              <w:txbxContent>
                <w:p w:rsidR="00B23C1B" w:rsidRPr="0071162E" w:rsidRDefault="00B23C1B" w:rsidP="0071162E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92,7</w:t>
                  </w:r>
                  <w:r w:rsidRPr="0071162E">
                    <w:rPr>
                      <w:b/>
                      <w:color w:val="0070C0"/>
                    </w:rPr>
                    <w:t>%</w:t>
                  </w:r>
                </w:p>
                <w:p w:rsidR="00B23C1B" w:rsidRDefault="00B23C1B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верных</w:t>
                  </w:r>
                </w:p>
                <w:p w:rsidR="00B23C1B" w:rsidRPr="0071162E" w:rsidRDefault="00B23C1B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202" style="position:absolute;left:0;text-align:left;margin-left:577.1pt;margin-top:33.7pt;width:57.5pt;height:48.25pt;z-index:251664384;mso-height-percent:200;mso-height-percent:200;mso-width-relative:margin;mso-height-relative:margin" filled="f" strokecolor="red">
            <v:textbox style="mso-fit-shape-to-text:t">
              <w:txbxContent>
                <w:p w:rsidR="00B23C1B" w:rsidRPr="0071162E" w:rsidRDefault="00B23C1B" w:rsidP="0071162E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99</w:t>
                  </w:r>
                  <w:r w:rsidRPr="0071162E">
                    <w:rPr>
                      <w:b/>
                      <w:color w:val="0070C0"/>
                    </w:rPr>
                    <w:t>%</w:t>
                  </w:r>
                </w:p>
                <w:p w:rsidR="00B23C1B" w:rsidRDefault="00B23C1B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верных</w:t>
                  </w:r>
                </w:p>
                <w:p w:rsidR="00B23C1B" w:rsidRPr="0071162E" w:rsidRDefault="00B23C1B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202" style="position:absolute;left:0;text-align:left;margin-left:410.75pt;margin-top:33.7pt;width:57.5pt;height:48.25pt;z-index:251663360;mso-height-percent:200;mso-height-percent:200;mso-width-relative:margin;mso-height-relative:margin" filled="f" strokecolor="red">
            <v:textbox style="mso-fit-shape-to-text:t">
              <w:txbxContent>
                <w:p w:rsidR="00B23C1B" w:rsidRPr="0071162E" w:rsidRDefault="00B23C1B" w:rsidP="0071162E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96,1</w:t>
                  </w:r>
                  <w:r w:rsidRPr="0071162E">
                    <w:rPr>
                      <w:b/>
                      <w:color w:val="0070C0"/>
                    </w:rPr>
                    <w:t>%</w:t>
                  </w:r>
                </w:p>
                <w:p w:rsidR="00B23C1B" w:rsidRDefault="00B23C1B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верных</w:t>
                  </w:r>
                </w:p>
                <w:p w:rsidR="00B23C1B" w:rsidRPr="0071162E" w:rsidRDefault="00B23C1B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202" style="position:absolute;left:0;text-align:left;margin-left:84.4pt;margin-top:33.3pt;width:57.5pt;height:48.25pt;z-index:251660288;mso-height-percent:200;mso-height-percent:200;mso-width-relative:margin;mso-height-relative:margin" filled="f" strokecolor="red">
            <v:textbox style="mso-fit-shape-to-text:t">
              <w:txbxContent>
                <w:p w:rsidR="0071162E" w:rsidRPr="0071162E" w:rsidRDefault="0071162E" w:rsidP="0071162E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 w:rsidRPr="0071162E">
                    <w:rPr>
                      <w:b/>
                      <w:color w:val="0070C0"/>
                    </w:rPr>
                    <w:t>90,3%</w:t>
                  </w:r>
                </w:p>
                <w:p w:rsidR="0071162E" w:rsidRDefault="0071162E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верных</w:t>
                  </w:r>
                </w:p>
                <w:p w:rsidR="0071162E" w:rsidRPr="0071162E" w:rsidRDefault="0071162E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202" style="position:absolute;left:0;text-align:left;margin-left:245.05pt;margin-top:33.3pt;width:57.5pt;height:48.25pt;z-index:251661312;mso-height-percent:200;mso-height-percent:200;mso-width-relative:margin;mso-height-relative:margin" filled="f" strokecolor="red">
            <v:textbox style="mso-fit-shape-to-text:t">
              <w:txbxContent>
                <w:p w:rsidR="0071162E" w:rsidRPr="0071162E" w:rsidRDefault="0071162E" w:rsidP="0071162E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86,1</w:t>
                  </w:r>
                  <w:r w:rsidRPr="0071162E">
                    <w:rPr>
                      <w:b/>
                      <w:color w:val="0070C0"/>
                    </w:rPr>
                    <w:t>%</w:t>
                  </w:r>
                </w:p>
                <w:p w:rsidR="0071162E" w:rsidRDefault="0071162E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верных</w:t>
                  </w:r>
                </w:p>
                <w:p w:rsidR="0071162E" w:rsidRPr="0071162E" w:rsidRDefault="0071162E" w:rsidP="007116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ответов</w:t>
                  </w:r>
                </w:p>
              </w:txbxContent>
            </v:textbox>
          </v:shape>
        </w:pict>
      </w:r>
      <w:r w:rsidR="0071162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8190810</wp:posOffset>
            </wp:positionH>
            <wp:positionV relativeFrom="paragraph">
              <wp:posOffset>-2982</wp:posOffset>
            </wp:positionV>
            <wp:extent cx="2068692" cy="3204376"/>
            <wp:effectExtent l="19050" t="0" r="26808" b="0"/>
            <wp:wrapNone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71162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64191" cy="3204376"/>
            <wp:effectExtent l="19050" t="0" r="12259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71162E" w:rsidRPr="0071162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64191" cy="3204376"/>
            <wp:effectExtent l="19050" t="0" r="12259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71162E" w:rsidRPr="0071162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64191" cy="3204376"/>
            <wp:effectExtent l="19050" t="0" r="12259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71162E" w:rsidRPr="0071162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64191" cy="3204376"/>
            <wp:effectExtent l="19050" t="0" r="12259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7049" w:rsidRDefault="00B23C1B" w:rsidP="001B0D28">
      <w:pPr>
        <w:tabs>
          <w:tab w:val="left" w:pos="3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  <w:r w:rsidRPr="00B23C1B">
        <w:rPr>
          <w:rFonts w:ascii="Times New Roman" w:hAnsi="Times New Roman" w:cs="Times New Roman"/>
          <w:b/>
          <w:i/>
        </w:rPr>
        <w:t xml:space="preserve">32 человека при прохождении опроса определили свою принадлежность к Иркутскому филиалу. </w:t>
      </w: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  <w:r w:rsidRPr="00B23C1B">
        <w:rPr>
          <w:rFonts w:ascii="Times New Roman" w:hAnsi="Times New Roman" w:cs="Times New Roman"/>
          <w:b/>
          <w:i/>
        </w:rPr>
        <w:t xml:space="preserve">При ответе на вопрос о фамилии руководителя указали - "Цыплаков". </w:t>
      </w: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  <w:r w:rsidRPr="00B23C1B">
        <w:rPr>
          <w:rFonts w:ascii="Times New Roman" w:hAnsi="Times New Roman" w:cs="Times New Roman"/>
          <w:b/>
          <w:i/>
        </w:rPr>
        <w:t xml:space="preserve">Данный факт дает основание полагать, число респондентов от ИРО составило не 55 человек, а 87. </w:t>
      </w: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B23C1B" w:rsidRDefault="00B23C1B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373061" w:rsidRDefault="00B23C1B" w:rsidP="00373061">
      <w:pPr>
        <w:tabs>
          <w:tab w:val="left" w:pos="3080"/>
        </w:tabs>
        <w:rPr>
          <w:rFonts w:ascii="Times New Roman" w:hAnsi="Times New Roman" w:cs="Times New Roman"/>
          <w:b/>
        </w:rPr>
      </w:pPr>
      <w:r w:rsidRPr="002E7049">
        <w:rPr>
          <w:rFonts w:ascii="Times New Roman" w:hAnsi="Times New Roman" w:cs="Times New Roman"/>
          <w:b/>
        </w:rPr>
        <w:lastRenderedPageBreak/>
        <w:t xml:space="preserve">7. </w:t>
      </w:r>
      <w:r w:rsidRPr="00B23C1B">
        <w:rPr>
          <w:rFonts w:ascii="Times New Roman" w:hAnsi="Times New Roman" w:cs="Times New Roman"/>
          <w:b/>
        </w:rPr>
        <w:t>Назовите фамилию председателя Дорпрофжел на ВСЖД</w:t>
      </w:r>
      <w:r>
        <w:rPr>
          <w:rFonts w:ascii="Times New Roman" w:hAnsi="Times New Roman" w:cs="Times New Roman"/>
          <w:b/>
        </w:rPr>
        <w:t>?</w:t>
      </w:r>
      <w:r w:rsidR="00373061">
        <w:rPr>
          <w:rFonts w:ascii="Times New Roman" w:hAnsi="Times New Roman" w:cs="Times New Roman"/>
          <w:b/>
        </w:rPr>
        <w:t xml:space="preserve">                     8</w:t>
      </w:r>
      <w:r w:rsidR="00373061" w:rsidRPr="002E7049">
        <w:rPr>
          <w:rFonts w:ascii="Times New Roman" w:hAnsi="Times New Roman" w:cs="Times New Roman"/>
          <w:b/>
        </w:rPr>
        <w:t xml:space="preserve">. </w:t>
      </w:r>
      <w:r w:rsidR="00373061" w:rsidRPr="00B23C1B">
        <w:rPr>
          <w:rFonts w:ascii="Times New Roman" w:hAnsi="Times New Roman" w:cs="Times New Roman"/>
          <w:b/>
        </w:rPr>
        <w:t xml:space="preserve">Назовите фамилию председателя </w:t>
      </w:r>
      <w:r w:rsidR="00373061">
        <w:rPr>
          <w:rFonts w:ascii="Times New Roman" w:hAnsi="Times New Roman" w:cs="Times New Roman"/>
          <w:b/>
        </w:rPr>
        <w:t>РОСПРОФЖЕЛ?</w:t>
      </w:r>
    </w:p>
    <w:p w:rsidR="00B23C1B" w:rsidRDefault="00B23C1B" w:rsidP="00B23C1B">
      <w:pPr>
        <w:tabs>
          <w:tab w:val="left" w:pos="3080"/>
        </w:tabs>
        <w:rPr>
          <w:rFonts w:ascii="Times New Roman" w:hAnsi="Times New Roman" w:cs="Times New Roman"/>
          <w:b/>
        </w:rPr>
      </w:pPr>
    </w:p>
    <w:p w:rsidR="00B23C1B" w:rsidRDefault="00373061" w:rsidP="00B23C1B">
      <w:pPr>
        <w:tabs>
          <w:tab w:val="left" w:pos="3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68580</wp:posOffset>
            </wp:positionV>
            <wp:extent cx="4719320" cy="2305685"/>
            <wp:effectExtent l="19050" t="0" r="24130" b="0"/>
            <wp:wrapNone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68580</wp:posOffset>
            </wp:positionV>
            <wp:extent cx="3867785" cy="2305685"/>
            <wp:effectExtent l="19050" t="0" r="18415" b="0"/>
            <wp:wrapNone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373061" w:rsidRDefault="00373061" w:rsidP="00B23C1B">
      <w:pPr>
        <w:tabs>
          <w:tab w:val="left" w:pos="3080"/>
        </w:tabs>
        <w:spacing w:after="0"/>
        <w:rPr>
          <w:rFonts w:ascii="Times New Roman" w:hAnsi="Times New Roman" w:cs="Times New Roman"/>
          <w:b/>
          <w:i/>
        </w:rPr>
      </w:pPr>
    </w:p>
    <w:p w:rsidR="00373061" w:rsidRPr="00373061" w:rsidRDefault="00EE5204" w:rsidP="00373061">
      <w:pPr>
        <w:rPr>
          <w:rFonts w:ascii="Times New Roman" w:hAnsi="Times New Roman" w:cs="Times New Roman"/>
        </w:rPr>
      </w:pPr>
      <w:r w:rsidRPr="00EE5204">
        <w:rPr>
          <w:rFonts w:ascii="Times New Roman" w:hAnsi="Times New Roman" w:cs="Times New Roman"/>
          <w:b/>
          <w:i/>
          <w:noProof/>
          <w:lang w:eastAsia="ru-RU"/>
        </w:rPr>
        <w:pict>
          <v:shape id="_x0000_s1032" type="#_x0000_t202" style="position:absolute;margin-left:620.35pt;margin-top:4.15pt;width:57.5pt;height:48.25pt;z-index:251671552;mso-height-percent:200;mso-height-percent:200;mso-width-relative:margin;mso-height-relative:margin" filled="f" strokecolor="red">
            <v:textbox style="mso-fit-shape-to-text:t">
              <w:txbxContent>
                <w:p w:rsidR="00373061" w:rsidRPr="0071162E" w:rsidRDefault="00373061" w:rsidP="00373061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95,1</w:t>
                  </w:r>
                  <w:r w:rsidRPr="0071162E">
                    <w:rPr>
                      <w:b/>
                      <w:color w:val="0070C0"/>
                    </w:rPr>
                    <w:t>%</w:t>
                  </w:r>
                </w:p>
                <w:p w:rsidR="00373061" w:rsidRDefault="00373061" w:rsidP="0037306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верных</w:t>
                  </w:r>
                </w:p>
                <w:p w:rsidR="00373061" w:rsidRPr="0071162E" w:rsidRDefault="00373061" w:rsidP="0037306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ответов</w:t>
                  </w:r>
                </w:p>
              </w:txbxContent>
            </v:textbox>
          </v:shape>
        </w:pict>
      </w:r>
      <w:r w:rsidRPr="00EE5204">
        <w:rPr>
          <w:rFonts w:ascii="Times New Roman" w:hAnsi="Times New Roman" w:cs="Times New Roman"/>
          <w:b/>
          <w:i/>
          <w:noProof/>
          <w:lang w:eastAsia="ru-RU"/>
        </w:rPr>
        <w:pict>
          <v:shape id="_x0000_s1031" type="#_x0000_t202" style="position:absolute;margin-left:202.75pt;margin-top:3.75pt;width:57.5pt;height:48.25pt;z-index:251668480;mso-height-percent:200;mso-height-percent:200;mso-width-relative:margin;mso-height-relative:margin" filled="f" strokecolor="red">
            <v:textbox style="mso-fit-shape-to-text:t">
              <w:txbxContent>
                <w:p w:rsidR="00373061" w:rsidRPr="0071162E" w:rsidRDefault="00373061" w:rsidP="00373061">
                  <w:pPr>
                    <w:spacing w:after="0"/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96</w:t>
                  </w:r>
                  <w:r w:rsidRPr="0071162E">
                    <w:rPr>
                      <w:b/>
                      <w:color w:val="0070C0"/>
                    </w:rPr>
                    <w:t>%</w:t>
                  </w:r>
                </w:p>
                <w:p w:rsidR="00373061" w:rsidRDefault="00373061" w:rsidP="0037306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верных</w:t>
                  </w:r>
                </w:p>
                <w:p w:rsidR="00373061" w:rsidRPr="0071162E" w:rsidRDefault="00373061" w:rsidP="0037306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ответов</w:t>
                  </w:r>
                </w:p>
              </w:txbxContent>
            </v:textbox>
          </v:shape>
        </w:pict>
      </w:r>
    </w:p>
    <w:p w:rsidR="00373061" w:rsidRPr="00373061" w:rsidRDefault="00373061" w:rsidP="00373061">
      <w:pPr>
        <w:rPr>
          <w:rFonts w:ascii="Times New Roman" w:hAnsi="Times New Roman" w:cs="Times New Roman"/>
        </w:rPr>
      </w:pPr>
    </w:p>
    <w:p w:rsidR="00373061" w:rsidRPr="00373061" w:rsidRDefault="00373061" w:rsidP="00373061">
      <w:pPr>
        <w:rPr>
          <w:rFonts w:ascii="Times New Roman" w:hAnsi="Times New Roman" w:cs="Times New Roman"/>
        </w:rPr>
      </w:pPr>
    </w:p>
    <w:p w:rsidR="00373061" w:rsidRPr="00373061" w:rsidRDefault="00373061" w:rsidP="00373061">
      <w:pPr>
        <w:rPr>
          <w:rFonts w:ascii="Times New Roman" w:hAnsi="Times New Roman" w:cs="Times New Roman"/>
        </w:rPr>
      </w:pPr>
    </w:p>
    <w:p w:rsidR="00373061" w:rsidRPr="00373061" w:rsidRDefault="00373061" w:rsidP="00373061">
      <w:pPr>
        <w:rPr>
          <w:rFonts w:ascii="Times New Roman" w:hAnsi="Times New Roman" w:cs="Times New Roman"/>
        </w:rPr>
      </w:pPr>
    </w:p>
    <w:p w:rsidR="00373061" w:rsidRPr="00373061" w:rsidRDefault="00373061" w:rsidP="00373061">
      <w:pPr>
        <w:rPr>
          <w:rFonts w:ascii="Times New Roman" w:hAnsi="Times New Roman" w:cs="Times New Roman"/>
        </w:rPr>
      </w:pPr>
    </w:p>
    <w:p w:rsidR="00373061" w:rsidRPr="00373061" w:rsidRDefault="00373061" w:rsidP="00373061">
      <w:pPr>
        <w:rPr>
          <w:rFonts w:ascii="Times New Roman" w:hAnsi="Times New Roman" w:cs="Times New Roman"/>
        </w:rPr>
      </w:pPr>
    </w:p>
    <w:p w:rsidR="00373061" w:rsidRPr="00373061" w:rsidRDefault="00373061" w:rsidP="00373061">
      <w:pPr>
        <w:rPr>
          <w:rFonts w:ascii="Times New Roman" w:hAnsi="Times New Roman" w:cs="Times New Roman"/>
        </w:rPr>
      </w:pPr>
    </w:p>
    <w:p w:rsidR="00373061" w:rsidRDefault="00373061" w:rsidP="003730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2E7049">
        <w:rPr>
          <w:rFonts w:ascii="Times New Roman" w:hAnsi="Times New Roman" w:cs="Times New Roman"/>
          <w:b/>
        </w:rPr>
        <w:t xml:space="preserve">. </w:t>
      </w:r>
      <w:r w:rsidR="00C81639" w:rsidRPr="00C81639">
        <w:rPr>
          <w:rFonts w:ascii="Times New Roman" w:hAnsi="Times New Roman" w:cs="Times New Roman"/>
          <w:b/>
        </w:rPr>
        <w:t>Приходилось ли Вам обращаться за помощью (консультацией) в Профсоюз? Был ли решен Ваш вопрос?</w:t>
      </w:r>
    </w:p>
    <w:p w:rsidR="00C81639" w:rsidRDefault="00C81639" w:rsidP="00373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363489" cy="3204375"/>
            <wp:effectExtent l="19050" t="0" r="28161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95C30" w:rsidRDefault="00695C30" w:rsidP="00373061">
      <w:pPr>
        <w:rPr>
          <w:rFonts w:ascii="Times New Roman" w:hAnsi="Times New Roman" w:cs="Times New Roman"/>
        </w:rPr>
      </w:pPr>
      <w:r w:rsidRPr="00695C3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363489" cy="3204375"/>
            <wp:effectExtent l="19050" t="0" r="28161" b="0"/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07E4" w:rsidRDefault="00E607E4" w:rsidP="003730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2E7049">
        <w:rPr>
          <w:rFonts w:ascii="Times New Roman" w:hAnsi="Times New Roman" w:cs="Times New Roman"/>
          <w:b/>
        </w:rPr>
        <w:t xml:space="preserve">. </w:t>
      </w:r>
      <w:r w:rsidRPr="00E607E4">
        <w:rPr>
          <w:rFonts w:ascii="Times New Roman" w:hAnsi="Times New Roman" w:cs="Times New Roman"/>
          <w:b/>
        </w:rPr>
        <w:t>Как Вы оцениваете работу председателя первичной профсоюзной организации?</w:t>
      </w:r>
    </w:p>
    <w:p w:rsidR="00E607E4" w:rsidRDefault="007E5037" w:rsidP="00373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367354" cy="3204375"/>
            <wp:effectExtent l="19050" t="0" r="24296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D328C" w:rsidRDefault="00373061" w:rsidP="00373061">
      <w:pPr>
        <w:tabs>
          <w:tab w:val="left" w:pos="34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D328C" w:rsidRPr="008D32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371164" cy="2194560"/>
            <wp:effectExtent l="19050" t="0" r="20486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D328C" w:rsidRDefault="008D328C" w:rsidP="008D32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2E7049">
        <w:rPr>
          <w:rFonts w:ascii="Times New Roman" w:hAnsi="Times New Roman" w:cs="Times New Roman"/>
          <w:b/>
        </w:rPr>
        <w:t xml:space="preserve">. </w:t>
      </w:r>
      <w:r w:rsidRPr="008D328C">
        <w:rPr>
          <w:rFonts w:ascii="Times New Roman" w:hAnsi="Times New Roman" w:cs="Times New Roman"/>
          <w:b/>
        </w:rPr>
        <w:t>Из каких источников Вы получаете информацию о Профсоюзе? (возможно несколько вариантов ответа)</w:t>
      </w:r>
    </w:p>
    <w:p w:rsidR="008D328C" w:rsidRDefault="008D328C" w:rsidP="008D32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378784" cy="4039263"/>
            <wp:effectExtent l="19050" t="0" r="12866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74675" w:rsidRDefault="00A74675" w:rsidP="008D328C">
      <w:pPr>
        <w:tabs>
          <w:tab w:val="left" w:pos="2980"/>
        </w:tabs>
        <w:rPr>
          <w:rFonts w:ascii="Times New Roman" w:hAnsi="Times New Roman" w:cs="Times New Roman"/>
        </w:rPr>
      </w:pPr>
      <w:r w:rsidRPr="00A7467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378784" cy="4039263"/>
            <wp:effectExtent l="19050" t="0" r="12866" b="0"/>
            <wp:docPr id="2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23C1B" w:rsidRPr="00A74675" w:rsidRDefault="00B23C1B" w:rsidP="00A74675">
      <w:pPr>
        <w:ind w:firstLine="708"/>
        <w:rPr>
          <w:rFonts w:ascii="Times New Roman" w:hAnsi="Times New Roman" w:cs="Times New Roman"/>
          <w:b/>
        </w:rPr>
      </w:pPr>
    </w:p>
    <w:p w:rsidR="00A74675" w:rsidRDefault="00A74675" w:rsidP="00A74675">
      <w:pPr>
        <w:ind w:firstLine="708"/>
        <w:rPr>
          <w:rFonts w:ascii="Times New Roman" w:hAnsi="Times New Roman" w:cs="Times New Roman"/>
          <w:b/>
        </w:rPr>
      </w:pPr>
      <w:r w:rsidRPr="00A74675">
        <w:rPr>
          <w:rFonts w:ascii="Times New Roman" w:hAnsi="Times New Roman" w:cs="Times New Roman"/>
          <w:b/>
        </w:rPr>
        <w:t>Анализ результатов:</w:t>
      </w:r>
    </w:p>
    <w:p w:rsidR="00405AC2" w:rsidRDefault="00A431C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9B3631">
        <w:rPr>
          <w:rFonts w:ascii="Times New Roman" w:hAnsi="Times New Roman" w:cs="Times New Roman"/>
          <w:b/>
        </w:rPr>
        <w:t>К</w:t>
      </w:r>
      <w:r w:rsidR="00EF3D97">
        <w:rPr>
          <w:rFonts w:ascii="Times New Roman" w:hAnsi="Times New Roman" w:cs="Times New Roman"/>
          <w:b/>
        </w:rPr>
        <w:t xml:space="preserve">оличество людей, принявших участие в опросе, </w:t>
      </w:r>
      <w:r w:rsidR="00405AC2">
        <w:rPr>
          <w:rFonts w:ascii="Times New Roman" w:hAnsi="Times New Roman" w:cs="Times New Roman"/>
          <w:b/>
        </w:rPr>
        <w:t>равн</w:t>
      </w:r>
      <w:r w:rsidR="00EF3D97">
        <w:rPr>
          <w:rFonts w:ascii="Times New Roman" w:hAnsi="Times New Roman" w:cs="Times New Roman"/>
          <w:b/>
        </w:rPr>
        <w:t xml:space="preserve">ое </w:t>
      </w:r>
      <w:r w:rsidR="00405AC2">
        <w:rPr>
          <w:rFonts w:ascii="Times New Roman" w:hAnsi="Times New Roman" w:cs="Times New Roman"/>
          <w:b/>
        </w:rPr>
        <w:t>2,96 %</w:t>
      </w:r>
      <w:r w:rsidR="00EF3D97">
        <w:rPr>
          <w:rFonts w:ascii="Times New Roman" w:hAnsi="Times New Roman" w:cs="Times New Roman"/>
          <w:b/>
        </w:rPr>
        <w:t xml:space="preserve"> от профсоюзной численности</w:t>
      </w:r>
      <w:r w:rsidR="00405AC2">
        <w:rPr>
          <w:rFonts w:ascii="Times New Roman" w:hAnsi="Times New Roman" w:cs="Times New Roman"/>
          <w:b/>
        </w:rPr>
        <w:t xml:space="preserve"> вместо 10% установленных Постановлением президиума Дорпрофжел указывает на невысокую активность членов Профсоюза. </w:t>
      </w:r>
      <w:r w:rsidR="009B3631">
        <w:rPr>
          <w:rFonts w:ascii="Times New Roman" w:hAnsi="Times New Roman" w:cs="Times New Roman"/>
          <w:b/>
        </w:rPr>
        <w:t>Лучший результат по привлечению к анкетированию</w:t>
      </w:r>
      <w:r w:rsidR="003E29C2">
        <w:rPr>
          <w:rFonts w:ascii="Times New Roman" w:hAnsi="Times New Roman" w:cs="Times New Roman"/>
          <w:b/>
        </w:rPr>
        <w:t xml:space="preserve"> показал Улан-Удэнский филиал (720 человек), </w:t>
      </w:r>
      <w:r w:rsidR="009B3631">
        <w:rPr>
          <w:rFonts w:ascii="Times New Roman" w:hAnsi="Times New Roman" w:cs="Times New Roman"/>
          <w:b/>
        </w:rPr>
        <w:t xml:space="preserve">худший </w:t>
      </w:r>
      <w:r w:rsidR="003E29C2">
        <w:rPr>
          <w:rFonts w:ascii="Times New Roman" w:hAnsi="Times New Roman" w:cs="Times New Roman"/>
          <w:b/>
        </w:rPr>
        <w:t xml:space="preserve"> - Иркутский региональный отдел (55 человек).</w:t>
      </w:r>
    </w:p>
    <w:p w:rsidR="003E29C2" w:rsidRDefault="003E29C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На вопрос </w:t>
      </w:r>
      <w:r w:rsidR="00EF3D97">
        <w:rPr>
          <w:rFonts w:ascii="Times New Roman" w:hAnsi="Times New Roman" w:cs="Times New Roman"/>
          <w:b/>
        </w:rPr>
        <w:t xml:space="preserve">о документе, лежащем в основе </w:t>
      </w:r>
      <w:r>
        <w:rPr>
          <w:rFonts w:ascii="Times New Roman" w:hAnsi="Times New Roman" w:cs="Times New Roman"/>
          <w:b/>
        </w:rPr>
        <w:t>Коллективных договоров, большая часть опрошенных (95,2 %) дали верный ответ, что говорит о достаточно высоком уровне информированности.</w:t>
      </w:r>
    </w:p>
    <w:p w:rsidR="003E29C2" w:rsidRDefault="003E29C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Наибольшей популярностью пользуются льготы и гарантии Коллективного договора, связанные с правом бесплатного проезда железнодорожным транспортом (1063 чел.), оздоровлением и медицинскими услугами (</w:t>
      </w:r>
      <w:r w:rsidR="00F3072D">
        <w:rPr>
          <w:rFonts w:ascii="Times New Roman" w:hAnsi="Times New Roman" w:cs="Times New Roman"/>
          <w:b/>
        </w:rPr>
        <w:t xml:space="preserve">986 чел.), компенсацией за занятия спортом (798 чел.), обеспечением спецодеждой (787 чел.), декретным </w:t>
      </w:r>
      <w:r w:rsidR="00EF3D97">
        <w:rPr>
          <w:rFonts w:ascii="Times New Roman" w:hAnsi="Times New Roman" w:cs="Times New Roman"/>
          <w:b/>
        </w:rPr>
        <w:t xml:space="preserve">отпуском </w:t>
      </w:r>
      <w:r w:rsidR="00F3072D">
        <w:rPr>
          <w:rFonts w:ascii="Times New Roman" w:hAnsi="Times New Roman" w:cs="Times New Roman"/>
          <w:b/>
        </w:rPr>
        <w:t>и отпуском по уходу за ребенком (402</w:t>
      </w:r>
      <w:r w:rsidR="00EF3D97">
        <w:rPr>
          <w:rFonts w:ascii="Times New Roman" w:hAnsi="Times New Roman" w:cs="Times New Roman"/>
          <w:b/>
        </w:rPr>
        <w:t xml:space="preserve"> чел.</w:t>
      </w:r>
      <w:r w:rsidR="00F3072D">
        <w:rPr>
          <w:rFonts w:ascii="Times New Roman" w:hAnsi="Times New Roman" w:cs="Times New Roman"/>
          <w:b/>
        </w:rPr>
        <w:t>).</w:t>
      </w:r>
      <w:r w:rsidR="00EF3D97">
        <w:rPr>
          <w:rFonts w:ascii="Times New Roman" w:hAnsi="Times New Roman" w:cs="Times New Roman"/>
          <w:b/>
        </w:rPr>
        <w:t xml:space="preserve"> </w:t>
      </w:r>
    </w:p>
    <w:p w:rsidR="00EF3D97" w:rsidRDefault="00FE3FB7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125</w:t>
      </w:r>
      <w:r w:rsidR="00EF3D97">
        <w:rPr>
          <w:rFonts w:ascii="Times New Roman" w:hAnsi="Times New Roman" w:cs="Times New Roman"/>
          <w:b/>
        </w:rPr>
        <w:t xml:space="preserve"> человек считают скидки по программе лояльности и детские новогодние подарки - обязательствами, закрепленными в Коллективных договорах. </w:t>
      </w:r>
    </w:p>
    <w:p w:rsidR="00885FB2" w:rsidRDefault="00885FB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 пунктах, связанных</w:t>
      </w:r>
      <w:r w:rsidR="00EF3D97">
        <w:rPr>
          <w:rFonts w:ascii="Times New Roman" w:hAnsi="Times New Roman" w:cs="Times New Roman"/>
          <w:b/>
        </w:rPr>
        <w:t xml:space="preserve"> с перелетом самолетом для работников северных регионов, </w:t>
      </w:r>
      <w:r>
        <w:rPr>
          <w:rFonts w:ascii="Times New Roman" w:hAnsi="Times New Roman" w:cs="Times New Roman"/>
          <w:b/>
        </w:rPr>
        <w:t>обеспечением топливом, бесплатной юридической помощью, корпоративной ипотекой вспомнили менее 20-ти человек.</w:t>
      </w:r>
      <w:r w:rsidR="00EF3D97">
        <w:rPr>
          <w:rFonts w:ascii="Times New Roman" w:hAnsi="Times New Roman" w:cs="Times New Roman"/>
          <w:b/>
        </w:rPr>
        <w:t xml:space="preserve"> </w:t>
      </w:r>
    </w:p>
    <w:p w:rsidR="00F3072D" w:rsidRDefault="00F3072D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885FB2">
        <w:rPr>
          <w:rFonts w:ascii="Times New Roman" w:hAnsi="Times New Roman" w:cs="Times New Roman"/>
          <w:b/>
        </w:rPr>
        <w:t xml:space="preserve"> 52 человека посчитали, что не пользуются никакими льготами и гарантиями, предоставляемыми Коллективным договором (4,3 % опрошенных).</w:t>
      </w:r>
    </w:p>
    <w:p w:rsidR="00742492" w:rsidRDefault="00885FB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742492">
        <w:rPr>
          <w:rFonts w:ascii="Times New Roman" w:hAnsi="Times New Roman" w:cs="Times New Roman"/>
          <w:b/>
        </w:rPr>
        <w:t>Более 93 % опрошенных считает, что Профсоюз защищает права работников (</w:t>
      </w:r>
      <w:r w:rsidR="00FE3FB7">
        <w:rPr>
          <w:rFonts w:ascii="Times New Roman" w:hAnsi="Times New Roman" w:cs="Times New Roman"/>
          <w:b/>
        </w:rPr>
        <w:t>1201 чел.), 92,9 % думают, что П</w:t>
      </w:r>
      <w:r w:rsidR="00742492">
        <w:rPr>
          <w:rFonts w:ascii="Times New Roman" w:hAnsi="Times New Roman" w:cs="Times New Roman"/>
          <w:b/>
        </w:rPr>
        <w:t>рофсоюз занимается охраной труда и улучшением условий труда (1188 человек), 63,5 % отметили, что вопросы соци</w:t>
      </w:r>
      <w:r w:rsidR="00FE3FB7">
        <w:rPr>
          <w:rFonts w:ascii="Times New Roman" w:hAnsi="Times New Roman" w:cs="Times New Roman"/>
          <w:b/>
        </w:rPr>
        <w:t>альной сферы - это тоже работа П</w:t>
      </w:r>
      <w:r w:rsidR="00742492">
        <w:rPr>
          <w:rFonts w:ascii="Times New Roman" w:hAnsi="Times New Roman" w:cs="Times New Roman"/>
          <w:b/>
        </w:rPr>
        <w:t xml:space="preserve">рофсоюза. </w:t>
      </w:r>
    </w:p>
    <w:p w:rsidR="00885FB2" w:rsidRDefault="0074249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то</w:t>
      </w:r>
      <w:r w:rsidR="00FE3F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же время, более половины опрошенных 671 человек (52,3%) считают, что наряду с основными </w:t>
      </w:r>
      <w:r w:rsidR="00FE3FB7">
        <w:rPr>
          <w:rFonts w:ascii="Times New Roman" w:hAnsi="Times New Roman" w:cs="Times New Roman"/>
          <w:b/>
        </w:rPr>
        <w:t>видами деятельности</w:t>
      </w:r>
      <w:r>
        <w:rPr>
          <w:rFonts w:ascii="Times New Roman" w:hAnsi="Times New Roman" w:cs="Times New Roman"/>
          <w:b/>
        </w:rPr>
        <w:t>, организация праздников и веселья - это прямая обязанность Профсоюза.</w:t>
      </w:r>
    </w:p>
    <w:p w:rsidR="00742492" w:rsidRDefault="0074249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знают</w:t>
      </w:r>
      <w:r w:rsidR="00FE3FB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чем занимается Профсоюз - 88 человек (6,9 %), думают, что бездельничает - 16 человек (1,3 %).</w:t>
      </w:r>
    </w:p>
    <w:p w:rsidR="00742492" w:rsidRDefault="00742492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С Уставом РОСПРОФЖЕЛ знакомы 1312 человек (69,4%), не слышали о его существовании - 74 человека (3,8%), Устав абсолютно не интересен - 447 чел. (23,7%). </w:t>
      </w:r>
    </w:p>
    <w:p w:rsidR="00742492" w:rsidRDefault="00FE3FB7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 том, что 2016 год, был Г</w:t>
      </w:r>
      <w:r w:rsidR="00742492">
        <w:rPr>
          <w:rFonts w:ascii="Times New Roman" w:hAnsi="Times New Roman" w:cs="Times New Roman"/>
          <w:b/>
        </w:rPr>
        <w:t>одом первичной профсоюзной организации известно большинству опрошенных - 88,4 % (1670 чел.).</w:t>
      </w:r>
    </w:p>
    <w:p w:rsidR="00742492" w:rsidRDefault="00920F18" w:rsidP="00A746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З</w:t>
      </w:r>
      <w:r w:rsidR="00742492">
        <w:rPr>
          <w:rFonts w:ascii="Times New Roman" w:hAnsi="Times New Roman" w:cs="Times New Roman"/>
          <w:b/>
        </w:rPr>
        <w:t xml:space="preserve">нают фамилии руководителей </w:t>
      </w:r>
      <w:r w:rsidR="00FE3FB7">
        <w:rPr>
          <w:rFonts w:ascii="Times New Roman" w:hAnsi="Times New Roman" w:cs="Times New Roman"/>
          <w:b/>
        </w:rPr>
        <w:t>своих</w:t>
      </w:r>
      <w:r w:rsidR="00742492">
        <w:rPr>
          <w:rFonts w:ascii="Times New Roman" w:hAnsi="Times New Roman" w:cs="Times New Roman"/>
          <w:b/>
        </w:rPr>
        <w:t xml:space="preserve"> филиалов подавляющее большинство опрошенных. </w:t>
      </w:r>
      <w:r w:rsidR="00FE3FB7">
        <w:rPr>
          <w:rFonts w:ascii="Times New Roman" w:hAnsi="Times New Roman" w:cs="Times New Roman"/>
          <w:b/>
        </w:rPr>
        <w:t>Наибольший процент осведомленности показали члены профсоюза</w:t>
      </w:r>
      <w:r w:rsidR="00742492">
        <w:rPr>
          <w:rFonts w:ascii="Times New Roman" w:hAnsi="Times New Roman" w:cs="Times New Roman"/>
          <w:b/>
        </w:rPr>
        <w:t xml:space="preserve"> Северобайкальско</w:t>
      </w:r>
      <w:r w:rsidR="00FE3FB7">
        <w:rPr>
          <w:rFonts w:ascii="Times New Roman" w:hAnsi="Times New Roman" w:cs="Times New Roman"/>
          <w:b/>
        </w:rPr>
        <w:t>го филиала -</w:t>
      </w:r>
      <w:r w:rsidR="00742492">
        <w:rPr>
          <w:rFonts w:ascii="Times New Roman" w:hAnsi="Times New Roman" w:cs="Times New Roman"/>
          <w:b/>
        </w:rPr>
        <w:t xml:space="preserve"> Зорину Ирину Александровну знают 99% </w:t>
      </w:r>
      <w:proofErr w:type="gramStart"/>
      <w:r w:rsidR="00742492">
        <w:rPr>
          <w:rFonts w:ascii="Times New Roman" w:hAnsi="Times New Roman" w:cs="Times New Roman"/>
          <w:b/>
        </w:rPr>
        <w:t>опрошенных</w:t>
      </w:r>
      <w:proofErr w:type="gramEnd"/>
      <w:r w:rsidR="00742492">
        <w:rPr>
          <w:rFonts w:ascii="Times New Roman" w:hAnsi="Times New Roman" w:cs="Times New Roman"/>
          <w:b/>
        </w:rPr>
        <w:t xml:space="preserve">. </w:t>
      </w:r>
    </w:p>
    <w:p w:rsidR="00920F18" w:rsidRDefault="00920F18" w:rsidP="00920F1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Стоит отметить, что с момента образования Иркутского регионального отдела и до настоящего момента, возникает путаница в принадлежности к структуре Дорпрофжел. </w:t>
      </w:r>
      <w:r w:rsidRPr="00920F18">
        <w:rPr>
          <w:rFonts w:ascii="Times New Roman" w:hAnsi="Times New Roman" w:cs="Times New Roman"/>
          <w:b/>
        </w:rPr>
        <w:t>32 человека при прохождении опроса определили свою прина</w:t>
      </w:r>
      <w:r>
        <w:rPr>
          <w:rFonts w:ascii="Times New Roman" w:hAnsi="Times New Roman" w:cs="Times New Roman"/>
          <w:b/>
        </w:rPr>
        <w:t>длежность к Иркутскому филиалу, хотя п</w:t>
      </w:r>
      <w:r w:rsidRPr="00920F18">
        <w:rPr>
          <w:rFonts w:ascii="Times New Roman" w:hAnsi="Times New Roman" w:cs="Times New Roman"/>
          <w:b/>
        </w:rPr>
        <w:t xml:space="preserve">ри ответе на вопрос о фамилии руководителя указали - "Цыплаков". </w:t>
      </w:r>
    </w:p>
    <w:p w:rsidR="00920F18" w:rsidRDefault="00920F18" w:rsidP="00920F1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Фамилию председателя Дорпрофжел на ВСЖД  и председателя РОСПРОФЖЕЛ знают более 95 % опрошенных (1812 и 1796 чел. соответственно). </w:t>
      </w:r>
    </w:p>
    <w:p w:rsidR="00920F18" w:rsidRDefault="00920F18" w:rsidP="00920F1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Профсоюз помог решить проблемы 55,7 % опрошенных (1053 чел.). Еще 182 вопроса находятся на рассмотрении (9,6%). </w:t>
      </w:r>
      <w:r w:rsidR="00FE3FB7">
        <w:rPr>
          <w:rFonts w:ascii="Times New Roman" w:hAnsi="Times New Roman" w:cs="Times New Roman"/>
          <w:b/>
        </w:rPr>
        <w:t>Профсоюзу н</w:t>
      </w:r>
      <w:r>
        <w:rPr>
          <w:rFonts w:ascii="Times New Roman" w:hAnsi="Times New Roman" w:cs="Times New Roman"/>
          <w:b/>
        </w:rPr>
        <w:t>е удалось ответить на вопросы  56 человек - 3% обратившихся. Совсем не обращались за помощью - 24,2 % опрошенных (457 чел.).</w:t>
      </w:r>
    </w:p>
    <w:p w:rsidR="00920F18" w:rsidRDefault="00FE3FB7" w:rsidP="00920F1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</w:t>
      </w:r>
      <w:r w:rsidR="00920F18">
        <w:rPr>
          <w:rFonts w:ascii="Times New Roman" w:hAnsi="Times New Roman" w:cs="Times New Roman"/>
          <w:b/>
        </w:rPr>
        <w:t>оложительную оценку работе председателей ППО дают 1756 опрошенных (93 %). О работе председателя на среднем уровне высказались 93 человека (4,9 %). Отрицательную оценку дали 40 человек (2,2 %)</w:t>
      </w:r>
      <w:r>
        <w:rPr>
          <w:rFonts w:ascii="Times New Roman" w:hAnsi="Times New Roman" w:cs="Times New Roman"/>
          <w:b/>
        </w:rPr>
        <w:t>.</w:t>
      </w:r>
    </w:p>
    <w:p w:rsidR="00920F18" w:rsidRDefault="00920F18" w:rsidP="00920F1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451C77">
        <w:rPr>
          <w:rFonts w:ascii="Times New Roman" w:hAnsi="Times New Roman" w:cs="Times New Roman"/>
          <w:b/>
        </w:rPr>
        <w:t>Наиболее эффективными и востребованными источниками информирования для членов Профсоюза являются  личное общение с профактивом (1468 чел, 77,8 %), газета "Сигнал" - 1250 чел, 66,3 %) и официальный сайт Дорпрофжел в сети интернет - 1012 человек (53,7 %).</w:t>
      </w:r>
    </w:p>
    <w:p w:rsidR="00451C77" w:rsidRDefault="00451C77" w:rsidP="00920F1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45 </w:t>
      </w:r>
      <w:proofErr w:type="gramStart"/>
      <w:r>
        <w:rPr>
          <w:rFonts w:ascii="Times New Roman" w:hAnsi="Times New Roman" w:cs="Times New Roman"/>
          <w:b/>
        </w:rPr>
        <w:t>опрошен</w:t>
      </w:r>
      <w:r w:rsidR="00FE3FB7">
        <w:rPr>
          <w:rFonts w:ascii="Times New Roman" w:hAnsi="Times New Roman" w:cs="Times New Roman"/>
          <w:b/>
        </w:rPr>
        <w:t>ных</w:t>
      </w:r>
      <w:proofErr w:type="gramEnd"/>
      <w:r w:rsidR="00FE3FB7">
        <w:rPr>
          <w:rFonts w:ascii="Times New Roman" w:hAnsi="Times New Roman" w:cs="Times New Roman"/>
          <w:b/>
        </w:rPr>
        <w:t xml:space="preserve"> отметили, что информацию о П</w:t>
      </w:r>
      <w:r>
        <w:rPr>
          <w:rFonts w:ascii="Times New Roman" w:hAnsi="Times New Roman" w:cs="Times New Roman"/>
          <w:b/>
        </w:rPr>
        <w:t xml:space="preserve">рофсоюзе не получают совсем (2,4 %). О полном безразличии к профсоюзной деятельности высказались 8 человек (0,4%). </w:t>
      </w:r>
    </w:p>
    <w:p w:rsidR="00451C77" w:rsidRPr="00920F18" w:rsidRDefault="00451C77" w:rsidP="00920F18">
      <w:pPr>
        <w:ind w:firstLine="708"/>
        <w:rPr>
          <w:rFonts w:ascii="Times New Roman" w:hAnsi="Times New Roman" w:cs="Times New Roman"/>
          <w:b/>
        </w:rPr>
      </w:pPr>
    </w:p>
    <w:p w:rsidR="00920F18" w:rsidRPr="00A74675" w:rsidRDefault="00920F18" w:rsidP="00A74675">
      <w:pPr>
        <w:ind w:firstLine="708"/>
        <w:rPr>
          <w:rFonts w:ascii="Times New Roman" w:hAnsi="Times New Roman" w:cs="Times New Roman"/>
          <w:b/>
        </w:rPr>
      </w:pPr>
    </w:p>
    <w:sectPr w:rsidR="00920F18" w:rsidRPr="00A74675" w:rsidSect="00711AF8">
      <w:pgSz w:w="16838" w:h="11906" w:orient="landscape"/>
      <w:pgMar w:top="426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D3E"/>
    <w:rsid w:val="00004C46"/>
    <w:rsid w:val="000A072A"/>
    <w:rsid w:val="00141A8E"/>
    <w:rsid w:val="00175251"/>
    <w:rsid w:val="001B0D28"/>
    <w:rsid w:val="00212A98"/>
    <w:rsid w:val="002E7049"/>
    <w:rsid w:val="003506C5"/>
    <w:rsid w:val="00373061"/>
    <w:rsid w:val="003D7AAB"/>
    <w:rsid w:val="003E29C2"/>
    <w:rsid w:val="00405AC2"/>
    <w:rsid w:val="00451C77"/>
    <w:rsid w:val="00482D68"/>
    <w:rsid w:val="00564C53"/>
    <w:rsid w:val="00615F8B"/>
    <w:rsid w:val="00647783"/>
    <w:rsid w:val="00695C30"/>
    <w:rsid w:val="0071162E"/>
    <w:rsid w:val="00711AF8"/>
    <w:rsid w:val="00742492"/>
    <w:rsid w:val="00784162"/>
    <w:rsid w:val="007E5037"/>
    <w:rsid w:val="00801A37"/>
    <w:rsid w:val="008066BC"/>
    <w:rsid w:val="00844C85"/>
    <w:rsid w:val="00877D3E"/>
    <w:rsid w:val="00885FB2"/>
    <w:rsid w:val="008D328C"/>
    <w:rsid w:val="00920F18"/>
    <w:rsid w:val="00982049"/>
    <w:rsid w:val="009B3631"/>
    <w:rsid w:val="00A431C2"/>
    <w:rsid w:val="00A72000"/>
    <w:rsid w:val="00A74675"/>
    <w:rsid w:val="00B23C1B"/>
    <w:rsid w:val="00C80911"/>
    <w:rsid w:val="00C80B17"/>
    <w:rsid w:val="00C81639"/>
    <w:rsid w:val="00D10897"/>
    <w:rsid w:val="00D46356"/>
    <w:rsid w:val="00DB1541"/>
    <w:rsid w:val="00DE3F45"/>
    <w:rsid w:val="00E01F56"/>
    <w:rsid w:val="00E607E4"/>
    <w:rsid w:val="00EE5204"/>
    <w:rsid w:val="00EF3D97"/>
    <w:rsid w:val="00F3072D"/>
    <w:rsid w:val="00F36F23"/>
    <w:rsid w:val="00FA503E"/>
    <w:rsid w:val="00FE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3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webSettings" Target="web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Тайшетский</c:v>
                </c:pt>
                <c:pt idx="1">
                  <c:v>Иркутский</c:v>
                </c:pt>
                <c:pt idx="2">
                  <c:v>Улан-Удэнский</c:v>
                </c:pt>
                <c:pt idx="3">
                  <c:v>Северобайкальский</c:v>
                </c:pt>
                <c:pt idx="4">
                  <c:v>ИРО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248</c:v>
                </c:pt>
                <c:pt idx="1">
                  <c:v>474</c:v>
                </c:pt>
                <c:pt idx="2">
                  <c:v>720</c:v>
                </c:pt>
                <c:pt idx="3">
                  <c:v>389</c:v>
                </c:pt>
                <c:pt idx="4">
                  <c:v>55</c:v>
                </c:pt>
              </c:numCache>
            </c:numRef>
          </c:val>
        </c:ser>
        <c:axId val="120985856"/>
        <c:axId val="120995840"/>
      </c:barChart>
      <c:catAx>
        <c:axId val="120985856"/>
        <c:scaling>
          <c:orientation val="minMax"/>
        </c:scaling>
        <c:axPos val="b"/>
        <c:tickLblPos val="nextTo"/>
        <c:crossAx val="120995840"/>
        <c:crosses val="autoZero"/>
        <c:auto val="1"/>
        <c:lblAlgn val="ctr"/>
        <c:lblOffset val="100"/>
      </c:catAx>
      <c:valAx>
        <c:axId val="120995840"/>
        <c:scaling>
          <c:orientation val="minMax"/>
        </c:scaling>
        <c:axPos val="l"/>
        <c:majorGridlines/>
        <c:numFmt formatCode="General" sourceLinked="1"/>
        <c:tickLblPos val="nextTo"/>
        <c:crossAx val="12098585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6.4953567430600503E-2"/>
          <c:y val="0.10650905382266421"/>
          <c:w val="0.91491193644129065"/>
          <c:h val="0.370835113018566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проголосовавших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Знаком, знаю основные положения</c:v>
                </c:pt>
                <c:pt idx="1">
                  <c:v>Знаком, бегло пролистывал</c:v>
                </c:pt>
                <c:pt idx="2">
                  <c:v>Знаю о его существовании, ноникогда не интересовался содержанием</c:v>
                </c:pt>
                <c:pt idx="3">
                  <c:v>Знаю о его существовании, но не знаю где найти</c:v>
                </c:pt>
                <c:pt idx="4">
                  <c:v>Нет, что это такое?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32.1</c:v>
                </c:pt>
                <c:pt idx="1">
                  <c:v>37.300000000000004</c:v>
                </c:pt>
                <c:pt idx="2">
                  <c:v>23.7</c:v>
                </c:pt>
                <c:pt idx="3">
                  <c:v>2.9</c:v>
                </c:pt>
                <c:pt idx="4">
                  <c:v>3.8</c:v>
                </c:pt>
              </c:numCache>
            </c:numRef>
          </c:val>
        </c:ser>
        <c:axId val="56978432"/>
        <c:axId val="57008896"/>
      </c:barChart>
      <c:catAx>
        <c:axId val="569784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57008896"/>
        <c:crosses val="autoZero"/>
        <c:auto val="1"/>
        <c:lblAlgn val="ctr"/>
        <c:lblOffset val="100"/>
      </c:catAx>
      <c:valAx>
        <c:axId val="57008896"/>
        <c:scaling>
          <c:orientation val="minMax"/>
        </c:scaling>
        <c:axPos val="l"/>
        <c:majorGridlines/>
        <c:numFmt formatCode="General" sourceLinked="1"/>
        <c:tickLblPos val="nextTo"/>
        <c:crossAx val="5697843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0010296067874506E-2"/>
          <c:y val="0.16676725827430991"/>
          <c:w val="0.89828842629076389"/>
          <c:h val="0.639462098080874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Первичной профсоюзной организации</c:v>
                </c:pt>
                <c:pt idx="1">
                  <c:v>Бережливому производству</c:v>
                </c:pt>
                <c:pt idx="2">
                  <c:v>Не знаю</c:v>
                </c:pt>
                <c:pt idx="3">
                  <c:v>Охране труда</c:v>
                </c:pt>
                <c:pt idx="4">
                  <c:v>Экологии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1670</c:v>
                </c:pt>
                <c:pt idx="1">
                  <c:v>77</c:v>
                </c:pt>
                <c:pt idx="2">
                  <c:v>65</c:v>
                </c:pt>
                <c:pt idx="3">
                  <c:v>47</c:v>
                </c:pt>
                <c:pt idx="4">
                  <c:v>18</c:v>
                </c:pt>
                <c:pt idx="5">
                  <c:v>12</c:v>
                </c:pt>
              </c:numCache>
            </c:numRef>
          </c:val>
        </c:ser>
        <c:axId val="81461632"/>
        <c:axId val="81463168"/>
      </c:barChart>
      <c:catAx>
        <c:axId val="81461632"/>
        <c:scaling>
          <c:orientation val="minMax"/>
        </c:scaling>
        <c:axPos val="b"/>
        <c:tickLblPos val="nextTo"/>
        <c:crossAx val="81463168"/>
        <c:crosses val="autoZero"/>
        <c:auto val="1"/>
        <c:lblAlgn val="ctr"/>
        <c:lblOffset val="100"/>
      </c:catAx>
      <c:valAx>
        <c:axId val="81463168"/>
        <c:scaling>
          <c:orientation val="minMax"/>
        </c:scaling>
        <c:axPos val="l"/>
        <c:majorGridlines/>
        <c:numFmt formatCode="General" sourceLinked="1"/>
        <c:tickLblPos val="nextTo"/>
        <c:crossAx val="8146163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0010296067874506E-2"/>
          <c:y val="0.16676725827430991"/>
          <c:w val="0.89828842629076389"/>
          <c:h val="0.626045639537953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Первичной профсоюзной организации</c:v>
                </c:pt>
                <c:pt idx="1">
                  <c:v>Бережливому производству</c:v>
                </c:pt>
                <c:pt idx="2">
                  <c:v>Не знаю</c:v>
                </c:pt>
                <c:pt idx="3">
                  <c:v>Охране труда</c:v>
                </c:pt>
                <c:pt idx="4">
                  <c:v>Экологии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88.4</c:v>
                </c:pt>
                <c:pt idx="1">
                  <c:v>4.0999999999999996</c:v>
                </c:pt>
                <c:pt idx="2">
                  <c:v>3.4</c:v>
                </c:pt>
                <c:pt idx="3">
                  <c:v>2.5</c:v>
                </c:pt>
                <c:pt idx="4">
                  <c:v>1</c:v>
                </c:pt>
                <c:pt idx="5">
                  <c:v>0.60000000000000064</c:v>
                </c:pt>
              </c:numCache>
            </c:numRef>
          </c:val>
        </c:ser>
        <c:axId val="56964608"/>
        <c:axId val="56966144"/>
      </c:barChart>
      <c:catAx>
        <c:axId val="56964608"/>
        <c:scaling>
          <c:orientation val="minMax"/>
        </c:scaling>
        <c:axPos val="b"/>
        <c:tickLblPos val="nextTo"/>
        <c:crossAx val="56966144"/>
        <c:crosses val="autoZero"/>
        <c:auto val="1"/>
        <c:lblAlgn val="ctr"/>
        <c:lblOffset val="100"/>
      </c:catAx>
      <c:valAx>
        <c:axId val="56966144"/>
        <c:scaling>
          <c:orientation val="minMax"/>
        </c:scaling>
        <c:axPos val="l"/>
        <c:majorGridlines/>
        <c:numFmt formatCode="General" sourceLinked="1"/>
        <c:tickLblPos val="nextTo"/>
        <c:crossAx val="5696460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Цыплаков</c:v>
                </c:pt>
                <c:pt idx="1">
                  <c:v>Прочие ответы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4</c:v>
                </c:pt>
              </c:numCache>
            </c:numRef>
          </c:val>
        </c:ser>
        <c:axId val="81508992"/>
        <c:axId val="81879424"/>
      </c:barChart>
      <c:catAx>
        <c:axId val="81508992"/>
        <c:scaling>
          <c:orientation val="minMax"/>
        </c:scaling>
        <c:axPos val="b"/>
        <c:tickLblPos val="nextTo"/>
        <c:crossAx val="81879424"/>
        <c:crosses val="autoZero"/>
        <c:auto val="1"/>
        <c:lblAlgn val="ctr"/>
        <c:lblOffset val="100"/>
      </c:catAx>
      <c:valAx>
        <c:axId val="81879424"/>
        <c:scaling>
          <c:orientation val="minMax"/>
        </c:scaling>
        <c:axPos val="l"/>
        <c:majorGridlines/>
        <c:numFmt formatCode="General" sourceLinked="1"/>
        <c:tickLblPos val="nextTo"/>
        <c:crossAx val="8150899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Семкин</c:v>
                </c:pt>
                <c:pt idx="1">
                  <c:v>Прочие ответы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224</c:v>
                </c:pt>
                <c:pt idx="1">
                  <c:v>24</c:v>
                </c:pt>
              </c:numCache>
            </c:numRef>
          </c:val>
        </c:ser>
        <c:axId val="81858560"/>
        <c:axId val="81860096"/>
      </c:barChart>
      <c:catAx>
        <c:axId val="81858560"/>
        <c:scaling>
          <c:orientation val="minMax"/>
        </c:scaling>
        <c:axPos val="b"/>
        <c:tickLblPos val="nextTo"/>
        <c:crossAx val="81860096"/>
        <c:crosses val="autoZero"/>
        <c:auto val="1"/>
        <c:lblAlgn val="ctr"/>
        <c:lblOffset val="100"/>
      </c:catAx>
      <c:valAx>
        <c:axId val="81860096"/>
        <c:scaling>
          <c:orientation val="minMax"/>
        </c:scaling>
        <c:axPos val="l"/>
        <c:majorGridlines/>
        <c:numFmt formatCode="General" sourceLinked="1"/>
        <c:tickLblPos val="nextTo"/>
        <c:crossAx val="8185856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Жуйков</c:v>
                </c:pt>
                <c:pt idx="1">
                  <c:v>Прочие ответы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408</c:v>
                </c:pt>
                <c:pt idx="1">
                  <c:v>66</c:v>
                </c:pt>
              </c:numCache>
            </c:numRef>
          </c:val>
        </c:ser>
        <c:axId val="81900672"/>
        <c:axId val="81902208"/>
      </c:barChart>
      <c:catAx>
        <c:axId val="81900672"/>
        <c:scaling>
          <c:orientation val="minMax"/>
        </c:scaling>
        <c:axPos val="b"/>
        <c:tickLblPos val="nextTo"/>
        <c:crossAx val="81902208"/>
        <c:crosses val="autoZero"/>
        <c:auto val="1"/>
        <c:lblAlgn val="ctr"/>
        <c:lblOffset val="100"/>
      </c:catAx>
      <c:valAx>
        <c:axId val="81902208"/>
        <c:scaling>
          <c:orientation val="minMax"/>
        </c:scaling>
        <c:axPos val="l"/>
        <c:majorGridlines/>
        <c:numFmt formatCode="General" sourceLinked="1"/>
        <c:tickLblPos val="nextTo"/>
        <c:crossAx val="8190067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Давыдов</c:v>
                </c:pt>
                <c:pt idx="1">
                  <c:v>Прочие ответы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692</c:v>
                </c:pt>
                <c:pt idx="1">
                  <c:v>28</c:v>
                </c:pt>
              </c:numCache>
            </c:numRef>
          </c:val>
        </c:ser>
        <c:axId val="131840256"/>
        <c:axId val="134684672"/>
      </c:barChart>
      <c:catAx>
        <c:axId val="131840256"/>
        <c:scaling>
          <c:orientation val="minMax"/>
        </c:scaling>
        <c:axPos val="b"/>
        <c:tickLblPos val="nextTo"/>
        <c:crossAx val="134684672"/>
        <c:crosses val="autoZero"/>
        <c:auto val="1"/>
        <c:lblAlgn val="ctr"/>
        <c:lblOffset val="100"/>
      </c:catAx>
      <c:valAx>
        <c:axId val="134684672"/>
        <c:scaling>
          <c:orientation val="minMax"/>
        </c:scaling>
        <c:axPos val="l"/>
        <c:majorGridlines/>
        <c:numFmt formatCode="General" sourceLinked="1"/>
        <c:tickLblPos val="nextTo"/>
        <c:crossAx val="13184025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Зорина</c:v>
                </c:pt>
                <c:pt idx="1">
                  <c:v>Прочие ответы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385</c:v>
                </c:pt>
                <c:pt idx="1">
                  <c:v>4</c:v>
                </c:pt>
              </c:numCache>
            </c:numRef>
          </c:val>
        </c:ser>
        <c:axId val="81538432"/>
        <c:axId val="81544320"/>
      </c:barChart>
      <c:catAx>
        <c:axId val="81538432"/>
        <c:scaling>
          <c:orientation val="minMax"/>
        </c:scaling>
        <c:axPos val="b"/>
        <c:tickLblPos val="nextTo"/>
        <c:crossAx val="81544320"/>
        <c:crosses val="autoZero"/>
        <c:auto val="1"/>
        <c:lblAlgn val="ctr"/>
        <c:lblOffset val="100"/>
      </c:catAx>
      <c:valAx>
        <c:axId val="81544320"/>
        <c:scaling>
          <c:orientation val="minMax"/>
        </c:scaling>
        <c:axPos val="l"/>
        <c:majorGridlines/>
        <c:numFmt formatCode="General" sourceLinked="1"/>
        <c:tickLblPos val="nextTo"/>
        <c:crossAx val="81538432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Никифоров</c:v>
                </c:pt>
                <c:pt idx="1">
                  <c:v>Прочие ответы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1796</c:v>
                </c:pt>
                <c:pt idx="1">
                  <c:v>92</c:v>
                </c:pt>
              </c:numCache>
            </c:numRef>
          </c:val>
        </c:ser>
        <c:axId val="56972032"/>
        <c:axId val="56973568"/>
      </c:barChart>
      <c:catAx>
        <c:axId val="56972032"/>
        <c:scaling>
          <c:orientation val="minMax"/>
        </c:scaling>
        <c:axPos val="b"/>
        <c:tickLblPos val="nextTo"/>
        <c:crossAx val="56973568"/>
        <c:crosses val="autoZero"/>
        <c:auto val="1"/>
        <c:lblAlgn val="ctr"/>
        <c:lblOffset val="100"/>
      </c:catAx>
      <c:valAx>
        <c:axId val="56973568"/>
        <c:scaling>
          <c:orientation val="minMax"/>
        </c:scaling>
        <c:axPos val="l"/>
        <c:majorGridlines/>
        <c:numFmt formatCode="General" sourceLinked="1"/>
        <c:tickLblPos val="nextTo"/>
        <c:crossAx val="5697203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312268758133466"/>
          <c:y val="0.13290733129226906"/>
          <c:w val="0.83077030437665011"/>
          <c:h val="0.712530983200220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Старцев</c:v>
                </c:pt>
                <c:pt idx="1">
                  <c:v>Прочие ответы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1812</c:v>
                </c:pt>
                <c:pt idx="1">
                  <c:v>76</c:v>
                </c:pt>
              </c:numCache>
            </c:numRef>
          </c:val>
        </c:ser>
        <c:axId val="82081664"/>
        <c:axId val="82083200"/>
      </c:barChart>
      <c:catAx>
        <c:axId val="82081664"/>
        <c:scaling>
          <c:orientation val="minMax"/>
        </c:scaling>
        <c:axPos val="b"/>
        <c:tickLblPos val="nextTo"/>
        <c:crossAx val="82083200"/>
        <c:crosses val="autoZero"/>
        <c:auto val="1"/>
        <c:lblAlgn val="ctr"/>
        <c:lblOffset val="100"/>
      </c:catAx>
      <c:valAx>
        <c:axId val="82083200"/>
        <c:scaling>
          <c:orientation val="minMax"/>
        </c:scaling>
        <c:axPos val="l"/>
        <c:majorGridlines/>
        <c:numFmt formatCode="General" sourceLinked="1"/>
        <c:tickLblPos val="nextTo"/>
        <c:crossAx val="820816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% от числа проголосовавших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Тайшетский</c:v>
                </c:pt>
                <c:pt idx="1">
                  <c:v>Иркутский</c:v>
                </c:pt>
                <c:pt idx="2">
                  <c:v>Улан-Удэнский</c:v>
                </c:pt>
                <c:pt idx="3">
                  <c:v>Северобайкальский</c:v>
                </c:pt>
                <c:pt idx="4">
                  <c:v>ИРО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13.1</c:v>
                </c:pt>
                <c:pt idx="1">
                  <c:v>25.1</c:v>
                </c:pt>
                <c:pt idx="2">
                  <c:v>38.1</c:v>
                </c:pt>
                <c:pt idx="3">
                  <c:v>20.6</c:v>
                </c:pt>
                <c:pt idx="4">
                  <c:v>2.9</c:v>
                </c:pt>
              </c:numCache>
            </c:numRef>
          </c:val>
        </c:ser>
        <c:axId val="128408192"/>
        <c:axId val="128550784"/>
      </c:barChart>
      <c:catAx>
        <c:axId val="128408192"/>
        <c:scaling>
          <c:orientation val="minMax"/>
        </c:scaling>
        <c:axPos val="b"/>
        <c:tickLblPos val="nextTo"/>
        <c:crossAx val="128550784"/>
        <c:crosses val="autoZero"/>
        <c:auto val="1"/>
        <c:lblAlgn val="ctr"/>
        <c:lblOffset val="100"/>
      </c:catAx>
      <c:valAx>
        <c:axId val="128550784"/>
        <c:scaling>
          <c:orientation val="minMax"/>
        </c:scaling>
        <c:axPos val="l"/>
        <c:majorGridlines/>
        <c:numFmt formatCode="General" sourceLinked="1"/>
        <c:tickLblPos val="nextTo"/>
        <c:crossAx val="12840819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Обращался, вопрос решен</c:v>
                </c:pt>
                <c:pt idx="1">
                  <c:v>Не обращался</c:v>
                </c:pt>
                <c:pt idx="2">
                  <c:v>Обращался, вопрос находится на рассмотрении</c:v>
                </c:pt>
                <c:pt idx="3">
                  <c:v>Обращался. Вопрос находится не в компетенции профсоюза</c:v>
                </c:pt>
                <c:pt idx="4">
                  <c:v>Обращался, вопрос не решен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1053</c:v>
                </c:pt>
                <c:pt idx="1">
                  <c:v>457</c:v>
                </c:pt>
                <c:pt idx="2">
                  <c:v>182</c:v>
                </c:pt>
                <c:pt idx="3">
                  <c:v>141</c:v>
                </c:pt>
                <c:pt idx="4">
                  <c:v>56</c:v>
                </c:pt>
              </c:numCache>
            </c:numRef>
          </c:val>
        </c:ser>
        <c:axId val="82095104"/>
        <c:axId val="82100992"/>
      </c:barChart>
      <c:catAx>
        <c:axId val="82095104"/>
        <c:scaling>
          <c:orientation val="minMax"/>
        </c:scaling>
        <c:axPos val="b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82100992"/>
        <c:crosses val="autoZero"/>
        <c:auto val="1"/>
        <c:lblAlgn val="ctr"/>
        <c:lblOffset val="100"/>
      </c:catAx>
      <c:valAx>
        <c:axId val="82100992"/>
        <c:scaling>
          <c:orientation val="minMax"/>
        </c:scaling>
        <c:axPos val="l"/>
        <c:majorGridlines/>
        <c:numFmt formatCode="General" sourceLinked="1"/>
        <c:tickLblPos val="nextTo"/>
        <c:crossAx val="8209510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Обращался, вопрос решен</c:v>
                </c:pt>
                <c:pt idx="1">
                  <c:v>Не обращался</c:v>
                </c:pt>
                <c:pt idx="2">
                  <c:v>Обращался, вопрос находится на рассмотрении</c:v>
                </c:pt>
                <c:pt idx="3">
                  <c:v>Обращался. Вопрос находится не в компетенции профсоюза</c:v>
                </c:pt>
                <c:pt idx="4">
                  <c:v>Обращался, вопрос не решен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55.7</c:v>
                </c:pt>
                <c:pt idx="1">
                  <c:v>24.2</c:v>
                </c:pt>
                <c:pt idx="2">
                  <c:v>9.6</c:v>
                </c:pt>
                <c:pt idx="3">
                  <c:v>7.5</c:v>
                </c:pt>
                <c:pt idx="4">
                  <c:v>3</c:v>
                </c:pt>
              </c:numCache>
            </c:numRef>
          </c:val>
        </c:ser>
        <c:axId val="82170240"/>
        <c:axId val="82171776"/>
      </c:barChart>
      <c:catAx>
        <c:axId val="82170240"/>
        <c:scaling>
          <c:orientation val="minMax"/>
        </c:scaling>
        <c:axPos val="b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82171776"/>
        <c:crosses val="autoZero"/>
        <c:auto val="1"/>
        <c:lblAlgn val="ctr"/>
        <c:lblOffset val="100"/>
      </c:catAx>
      <c:valAx>
        <c:axId val="82171776"/>
        <c:scaling>
          <c:orientation val="minMax"/>
        </c:scaling>
        <c:axPos val="l"/>
        <c:majorGridlines/>
        <c:numFmt formatCode="General" sourceLinked="1"/>
        <c:tickLblPos val="nextTo"/>
        <c:crossAx val="82170240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Отлично, нет никаких претензий</c:v>
                </c:pt>
                <c:pt idx="1">
                  <c:v>Хорошо, есть мелкие недочеты</c:v>
                </c:pt>
                <c:pt idx="2">
                  <c:v>Скорее хорошо, чем плохо</c:v>
                </c:pt>
                <c:pt idx="3">
                  <c:v>Средне</c:v>
                </c:pt>
                <c:pt idx="4">
                  <c:v>Скорее плохо, чем хорошо</c:v>
                </c:pt>
                <c:pt idx="5">
                  <c:v>Плохо, его работа меня полностью не устраивает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793</c:v>
                </c:pt>
                <c:pt idx="1">
                  <c:v>636</c:v>
                </c:pt>
                <c:pt idx="2">
                  <c:v>327</c:v>
                </c:pt>
                <c:pt idx="3">
                  <c:v>93</c:v>
                </c:pt>
                <c:pt idx="4">
                  <c:v>18</c:v>
                </c:pt>
                <c:pt idx="5">
                  <c:v>22</c:v>
                </c:pt>
              </c:numCache>
            </c:numRef>
          </c:val>
        </c:ser>
        <c:axId val="82314752"/>
        <c:axId val="82316288"/>
      </c:barChart>
      <c:catAx>
        <c:axId val="82314752"/>
        <c:scaling>
          <c:orientation val="minMax"/>
        </c:scaling>
        <c:axPos val="b"/>
        <c:tickLblPos val="nextTo"/>
        <c:crossAx val="82316288"/>
        <c:crosses val="autoZero"/>
        <c:auto val="1"/>
        <c:lblAlgn val="ctr"/>
        <c:lblOffset val="100"/>
      </c:catAx>
      <c:valAx>
        <c:axId val="82316288"/>
        <c:scaling>
          <c:orientation val="minMax"/>
        </c:scaling>
        <c:axPos val="l"/>
        <c:majorGridlines/>
        <c:numFmt formatCode="General" sourceLinked="1"/>
        <c:tickLblPos val="nextTo"/>
        <c:crossAx val="82314752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4.1236938413985416E-2"/>
          <c:y val="0.1377357519016969"/>
          <c:w val="0.94384956520272423"/>
          <c:h val="0.617955307669876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Отлично, нет никаких претензий</c:v>
                </c:pt>
                <c:pt idx="1">
                  <c:v>Хорошо, есть мелкие недочеты</c:v>
                </c:pt>
                <c:pt idx="2">
                  <c:v>Скорее хорошо, чем плохо</c:v>
                </c:pt>
                <c:pt idx="3">
                  <c:v>Средне</c:v>
                </c:pt>
                <c:pt idx="4">
                  <c:v>Скорее плохо, чем хорошо</c:v>
                </c:pt>
                <c:pt idx="5">
                  <c:v>Плохо, его работа меня полностью не устраивает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33.700000000000003</c:v>
                </c:pt>
                <c:pt idx="2">
                  <c:v>17.3</c:v>
                </c:pt>
                <c:pt idx="3">
                  <c:v>4.9000000000000004</c:v>
                </c:pt>
                <c:pt idx="4">
                  <c:v>1</c:v>
                </c:pt>
                <c:pt idx="5">
                  <c:v>1.2</c:v>
                </c:pt>
              </c:numCache>
            </c:numRef>
          </c:val>
        </c:ser>
        <c:axId val="81533568"/>
        <c:axId val="82063744"/>
      </c:barChart>
      <c:catAx>
        <c:axId val="81533568"/>
        <c:scaling>
          <c:orientation val="minMax"/>
        </c:scaling>
        <c:axPos val="b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82063744"/>
        <c:crosses val="autoZero"/>
        <c:auto val="1"/>
        <c:lblAlgn val="ctr"/>
        <c:lblOffset val="100"/>
      </c:catAx>
      <c:valAx>
        <c:axId val="82063744"/>
        <c:scaling>
          <c:orientation val="minMax"/>
        </c:scaling>
        <c:axPos val="l"/>
        <c:majorGridlines/>
        <c:numFmt formatCode="General" sourceLinked="1"/>
        <c:tickLblPos val="nextTo"/>
        <c:crossAx val="81533568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Получаю лично от председателя ППО и профактива</c:v>
                </c:pt>
                <c:pt idx="1">
                  <c:v>Газета "Сигнал"</c:v>
                </c:pt>
                <c:pt idx="2">
                  <c:v>Официальный сайт Дорпрофжел в интернете</c:v>
                </c:pt>
                <c:pt idx="3">
                  <c:v>Официальный сайт Дорпрофжел в интранете</c:v>
                </c:pt>
                <c:pt idx="4">
                  <c:v>Группа "В контакте"</c:v>
                </c:pt>
                <c:pt idx="5">
                  <c:v>Чат в мобильном приложении Viber</c:v>
                </c:pt>
                <c:pt idx="6">
                  <c:v>Группа в "Одноклассниках"</c:v>
                </c:pt>
                <c:pt idx="7">
                  <c:v>Не получаю вовсе</c:v>
                </c:pt>
                <c:pt idx="8">
                  <c:v>Стенды</c:v>
                </c:pt>
                <c:pt idx="9">
                  <c:v>Рассылка по электронной почте</c:v>
                </c:pt>
                <c:pt idx="10">
                  <c:v>Мне это не интересно</c:v>
                </c:pt>
                <c:pt idx="11">
                  <c:v>Другое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1468</c:v>
                </c:pt>
                <c:pt idx="1">
                  <c:v>1250</c:v>
                </c:pt>
                <c:pt idx="2">
                  <c:v>1012</c:v>
                </c:pt>
                <c:pt idx="3">
                  <c:v>482</c:v>
                </c:pt>
                <c:pt idx="4">
                  <c:v>304</c:v>
                </c:pt>
                <c:pt idx="5">
                  <c:v>283</c:v>
                </c:pt>
                <c:pt idx="6">
                  <c:v>275</c:v>
                </c:pt>
                <c:pt idx="7">
                  <c:v>45</c:v>
                </c:pt>
                <c:pt idx="8">
                  <c:v>15</c:v>
                </c:pt>
                <c:pt idx="9">
                  <c:v>14</c:v>
                </c:pt>
                <c:pt idx="10">
                  <c:v>8</c:v>
                </c:pt>
                <c:pt idx="11">
                  <c:v>3</c:v>
                </c:pt>
              </c:numCache>
            </c:numRef>
          </c:val>
        </c:ser>
        <c:axId val="124346368"/>
        <c:axId val="124347904"/>
      </c:barChart>
      <c:catAx>
        <c:axId val="1243463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4347904"/>
        <c:crosses val="autoZero"/>
        <c:auto val="1"/>
        <c:lblAlgn val="ctr"/>
        <c:lblOffset val="100"/>
      </c:catAx>
      <c:valAx>
        <c:axId val="124347904"/>
        <c:scaling>
          <c:orientation val="minMax"/>
        </c:scaling>
        <c:axPos val="l"/>
        <c:majorGridlines/>
        <c:numFmt formatCode="General" sourceLinked="1"/>
        <c:tickLblPos val="nextTo"/>
        <c:crossAx val="124346368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Получаю лично от председателя ППО и профактива</c:v>
                </c:pt>
                <c:pt idx="1">
                  <c:v>Газета "Сигнал"</c:v>
                </c:pt>
                <c:pt idx="2">
                  <c:v>Официальный сайт Дорпрофжел в интернете</c:v>
                </c:pt>
                <c:pt idx="3">
                  <c:v>Официальный сайт Дорпрофжел в интранете</c:v>
                </c:pt>
                <c:pt idx="4">
                  <c:v>Группа "В контакте"</c:v>
                </c:pt>
                <c:pt idx="5">
                  <c:v>Чат в мобильном приложении Viber</c:v>
                </c:pt>
                <c:pt idx="6">
                  <c:v>Группа в "Одноклассниках"</c:v>
                </c:pt>
                <c:pt idx="7">
                  <c:v>Не получаю вовсе</c:v>
                </c:pt>
                <c:pt idx="8">
                  <c:v>Стенды</c:v>
                </c:pt>
                <c:pt idx="9">
                  <c:v>Рассылка по электронной почте</c:v>
                </c:pt>
                <c:pt idx="10">
                  <c:v>Мне это не интересно</c:v>
                </c:pt>
                <c:pt idx="11">
                  <c:v>Другое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77.8</c:v>
                </c:pt>
                <c:pt idx="1">
                  <c:v>66.3</c:v>
                </c:pt>
                <c:pt idx="2">
                  <c:v>53.7</c:v>
                </c:pt>
                <c:pt idx="3">
                  <c:v>25.6</c:v>
                </c:pt>
                <c:pt idx="4">
                  <c:v>16.100000000000001</c:v>
                </c:pt>
                <c:pt idx="5">
                  <c:v>15</c:v>
                </c:pt>
                <c:pt idx="6">
                  <c:v>14.6</c:v>
                </c:pt>
                <c:pt idx="7">
                  <c:v>2.4</c:v>
                </c:pt>
                <c:pt idx="8" formatCode="0.0">
                  <c:v>0.79449152542372881</c:v>
                </c:pt>
                <c:pt idx="9" formatCode="0.0">
                  <c:v>0.74152542372881458</c:v>
                </c:pt>
                <c:pt idx="10" formatCode="0.0">
                  <c:v>0.42372881355932251</c:v>
                </c:pt>
                <c:pt idx="11" formatCode="0.0">
                  <c:v>0.15889830508474598</c:v>
                </c:pt>
              </c:numCache>
            </c:numRef>
          </c:val>
        </c:ser>
        <c:axId val="82343040"/>
        <c:axId val="82344576"/>
      </c:barChart>
      <c:catAx>
        <c:axId val="823430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2344576"/>
        <c:crosses val="autoZero"/>
        <c:auto val="1"/>
        <c:lblAlgn val="ctr"/>
        <c:lblOffset val="100"/>
      </c:catAx>
      <c:valAx>
        <c:axId val="82344576"/>
        <c:scaling>
          <c:orientation val="minMax"/>
        </c:scaling>
        <c:axPos val="l"/>
        <c:majorGridlines/>
        <c:numFmt formatCode="General" sourceLinked="1"/>
        <c:tickLblPos val="nextTo"/>
        <c:crossAx val="823430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3879228638087064E-2"/>
          <c:y val="4.4057617797775381E-2"/>
          <c:w val="0.8453383915967474"/>
          <c:h val="0.456423884514435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Отраслевое</c:v>
                </c:pt>
                <c:pt idx="1">
                  <c:v>Железнодорожное</c:v>
                </c:pt>
                <c:pt idx="2">
                  <c:v>Производственное</c:v>
                </c:pt>
                <c:pt idx="3">
                  <c:v>Другое</c:v>
                </c:pt>
                <c:pt idx="4">
                  <c:v>Вневедомственное</c:v>
                </c:pt>
                <c:pt idx="5">
                  <c:v>Не знаю</c:v>
                </c:pt>
                <c:pt idx="6">
                  <c:v>Финансовое</c:v>
                </c:pt>
                <c:pt idx="7">
                  <c:v>Соглашение между работником и работодателем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1797</c:v>
                </c:pt>
                <c:pt idx="1">
                  <c:v>42</c:v>
                </c:pt>
                <c:pt idx="2">
                  <c:v>30</c:v>
                </c:pt>
                <c:pt idx="3">
                  <c:v>8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Отраслевое</c:v>
                </c:pt>
                <c:pt idx="1">
                  <c:v>Железнодорожное</c:v>
                </c:pt>
                <c:pt idx="2">
                  <c:v>Производственное</c:v>
                </c:pt>
                <c:pt idx="3">
                  <c:v>Другое</c:v>
                </c:pt>
                <c:pt idx="4">
                  <c:v>Вневедомственное</c:v>
                </c:pt>
                <c:pt idx="5">
                  <c:v>Не знаю</c:v>
                </c:pt>
                <c:pt idx="6">
                  <c:v>Финансовое</c:v>
                </c:pt>
                <c:pt idx="7">
                  <c:v>Соглашение между работником и работодателем</c:v>
                </c:pt>
              </c:strCache>
            </c:strRef>
          </c:cat>
          <c:val>
            <c:numRef>
              <c:f>Лист1!$C$2:$C$9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Отраслевое</c:v>
                </c:pt>
                <c:pt idx="1">
                  <c:v>Железнодорожное</c:v>
                </c:pt>
                <c:pt idx="2">
                  <c:v>Производственное</c:v>
                </c:pt>
                <c:pt idx="3">
                  <c:v>Другое</c:v>
                </c:pt>
                <c:pt idx="4">
                  <c:v>Вневедомственное</c:v>
                </c:pt>
                <c:pt idx="5">
                  <c:v>Не знаю</c:v>
                </c:pt>
                <c:pt idx="6">
                  <c:v>Финансовое</c:v>
                </c:pt>
                <c:pt idx="7">
                  <c:v>Соглашение между работником и работодателем</c:v>
                </c:pt>
              </c:strCache>
            </c:strRef>
          </c:cat>
          <c:val>
            <c:numRef>
              <c:f>Лист1!$D$2:$D$9</c:f>
            </c:numRef>
          </c:val>
        </c:ser>
        <c:gapWidth val="70"/>
        <c:overlap val="-46"/>
        <c:axId val="128635648"/>
        <c:axId val="128637184"/>
      </c:barChart>
      <c:catAx>
        <c:axId val="12863564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="1"/>
            </a:pPr>
            <a:endParaRPr lang="ru-RU"/>
          </a:p>
        </c:txPr>
        <c:crossAx val="128637184"/>
        <c:crosses val="autoZero"/>
        <c:auto val="1"/>
        <c:lblAlgn val="ctr"/>
        <c:lblOffset val="100"/>
      </c:catAx>
      <c:valAx>
        <c:axId val="128637184"/>
        <c:scaling>
          <c:orientation val="minMax"/>
        </c:scaling>
        <c:axPos val="l"/>
        <c:majorGridlines/>
        <c:numFmt formatCode="General" sourceLinked="1"/>
        <c:tickLblPos val="nextTo"/>
        <c:crossAx val="1286356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3879228638087064E-2"/>
          <c:y val="4.4057617797775415E-2"/>
          <c:w val="0.8453383915967474"/>
          <c:h val="0.456423884514435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Отраслевое</c:v>
                </c:pt>
                <c:pt idx="1">
                  <c:v>Железнодорожное</c:v>
                </c:pt>
                <c:pt idx="2">
                  <c:v>Производственное</c:v>
                </c:pt>
                <c:pt idx="3">
                  <c:v>Другое</c:v>
                </c:pt>
                <c:pt idx="4">
                  <c:v>Вневедомственное</c:v>
                </c:pt>
                <c:pt idx="5">
                  <c:v>Не знаю</c:v>
                </c:pt>
                <c:pt idx="6">
                  <c:v>Финансовое</c:v>
                </c:pt>
                <c:pt idx="7">
                  <c:v>Соглашение между работником и работодателем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95.2</c:v>
                </c:pt>
                <c:pt idx="1">
                  <c:v>2.2000000000000002</c:v>
                </c:pt>
                <c:pt idx="2">
                  <c:v>1.6</c:v>
                </c:pt>
                <c:pt idx="3">
                  <c:v>0.48000000000000032</c:v>
                </c:pt>
                <c:pt idx="4">
                  <c:v>0.2</c:v>
                </c:pt>
                <c:pt idx="5">
                  <c:v>0.16</c:v>
                </c:pt>
                <c:pt idx="6">
                  <c:v>0.15000000000000024</c:v>
                </c:pt>
                <c:pt idx="7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Отраслевое</c:v>
                </c:pt>
                <c:pt idx="1">
                  <c:v>Железнодорожное</c:v>
                </c:pt>
                <c:pt idx="2">
                  <c:v>Производственное</c:v>
                </c:pt>
                <c:pt idx="3">
                  <c:v>Другое</c:v>
                </c:pt>
                <c:pt idx="4">
                  <c:v>Вневедомственное</c:v>
                </c:pt>
                <c:pt idx="5">
                  <c:v>Не знаю</c:v>
                </c:pt>
                <c:pt idx="6">
                  <c:v>Финансовое</c:v>
                </c:pt>
                <c:pt idx="7">
                  <c:v>Соглашение между работником и работодателем</c:v>
                </c:pt>
              </c:strCache>
            </c:strRef>
          </c:cat>
          <c:val>
            <c:numRef>
              <c:f>Лист1!$C$2:$C$9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Отраслевое</c:v>
                </c:pt>
                <c:pt idx="1">
                  <c:v>Железнодорожное</c:v>
                </c:pt>
                <c:pt idx="2">
                  <c:v>Производственное</c:v>
                </c:pt>
                <c:pt idx="3">
                  <c:v>Другое</c:v>
                </c:pt>
                <c:pt idx="4">
                  <c:v>Вневедомственное</c:v>
                </c:pt>
                <c:pt idx="5">
                  <c:v>Не знаю</c:v>
                </c:pt>
                <c:pt idx="6">
                  <c:v>Финансовое</c:v>
                </c:pt>
                <c:pt idx="7">
                  <c:v>Соглашение между работником и работодателем</c:v>
                </c:pt>
              </c:strCache>
            </c:strRef>
          </c:cat>
          <c:val>
            <c:numRef>
              <c:f>Лист1!$D$2:$D$9</c:f>
            </c:numRef>
          </c:val>
        </c:ser>
        <c:gapWidth val="70"/>
        <c:axId val="131329408"/>
        <c:axId val="131641344"/>
      </c:barChart>
      <c:catAx>
        <c:axId val="1313294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="1"/>
            </a:pPr>
            <a:endParaRPr lang="ru-RU"/>
          </a:p>
        </c:txPr>
        <c:crossAx val="131641344"/>
        <c:crosses val="autoZero"/>
        <c:auto val="1"/>
        <c:lblAlgn val="ctr"/>
        <c:lblOffset val="100"/>
      </c:catAx>
      <c:valAx>
        <c:axId val="131641344"/>
        <c:scaling>
          <c:orientation val="minMax"/>
        </c:scaling>
        <c:axPos val="l"/>
        <c:majorGridlines/>
        <c:numFmt formatCode="General" sourceLinked="1"/>
        <c:tickLblPos val="nextTo"/>
        <c:crossAx val="1313294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человек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1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Лист1!$A$2:$A$23</c:f>
              <c:strCache>
                <c:ptCount val="22"/>
                <c:pt idx="0">
                  <c:v>Право бесплатного проезда</c:v>
                </c:pt>
                <c:pt idx="1">
                  <c:v>Оздоровление и медицинскии услуги</c:v>
                </c:pt>
                <c:pt idx="2">
                  <c:v>Компенсация за занятия спортом</c:v>
                </c:pt>
                <c:pt idx="3">
                  <c:v>Обеспечение спецодеждой </c:v>
                </c:pt>
                <c:pt idx="4">
                  <c:v>Пособие по беременности и родам</c:v>
                </c:pt>
                <c:pt idx="5">
                  <c:v>Материальная помощь к отпуску</c:v>
                </c:pt>
                <c:pt idx="6">
                  <c:v>Выплаты к юбилейным датам</c:v>
                </c:pt>
                <c:pt idx="7">
                  <c:v>Скидки по ЭПБ</c:v>
                </c:pt>
                <c:pt idx="8">
                  <c:v>Индексация заработной платы</c:v>
                </c:pt>
                <c:pt idx="9">
                  <c:v>Отпуск по случаю рождения ребенка, бракосочетания</c:v>
                </c:pt>
                <c:pt idx="10">
                  <c:v>КСП</c:v>
                </c:pt>
                <c:pt idx="11">
                  <c:v>Никакими</c:v>
                </c:pt>
                <c:pt idx="12">
                  <c:v>Всеми, которые распространяются на меня</c:v>
                </c:pt>
                <c:pt idx="13">
                  <c:v>Страхование</c:v>
                </c:pt>
                <c:pt idx="14">
                  <c:v>Пенсионное обеспечение через НПФ "Благосостояние"</c:v>
                </c:pt>
                <c:pt idx="15">
                  <c:v>Бесплатное питание в "окнах"</c:v>
                </c:pt>
                <c:pt idx="16">
                  <c:v>Бесплатный новогодний подарок</c:v>
                </c:pt>
                <c:pt idx="17">
                  <c:v>Перелет по северным льготам</c:v>
                </c:pt>
                <c:pt idx="18">
                  <c:v>Обеспечение топливом</c:v>
                </c:pt>
                <c:pt idx="19">
                  <c:v>Бесплатная юридическая помощь</c:v>
                </c:pt>
                <c:pt idx="20">
                  <c:v>Корпоративная ипотека</c:v>
                </c:pt>
                <c:pt idx="21">
                  <c:v>Прочие ответы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1063</c:v>
                </c:pt>
                <c:pt idx="1">
                  <c:v>986</c:v>
                </c:pt>
                <c:pt idx="2">
                  <c:v>798</c:v>
                </c:pt>
                <c:pt idx="3">
                  <c:v>787</c:v>
                </c:pt>
                <c:pt idx="4">
                  <c:v>402</c:v>
                </c:pt>
                <c:pt idx="5">
                  <c:v>211</c:v>
                </c:pt>
                <c:pt idx="6">
                  <c:v>184</c:v>
                </c:pt>
                <c:pt idx="7">
                  <c:v>111</c:v>
                </c:pt>
                <c:pt idx="8">
                  <c:v>106</c:v>
                </c:pt>
                <c:pt idx="9">
                  <c:v>58</c:v>
                </c:pt>
                <c:pt idx="10">
                  <c:v>54</c:v>
                </c:pt>
                <c:pt idx="11">
                  <c:v>52</c:v>
                </c:pt>
                <c:pt idx="12">
                  <c:v>51</c:v>
                </c:pt>
                <c:pt idx="13">
                  <c:v>42</c:v>
                </c:pt>
                <c:pt idx="14">
                  <c:v>33</c:v>
                </c:pt>
                <c:pt idx="15">
                  <c:v>23</c:v>
                </c:pt>
                <c:pt idx="16">
                  <c:v>14</c:v>
                </c:pt>
                <c:pt idx="17">
                  <c:v>13</c:v>
                </c:pt>
                <c:pt idx="18">
                  <c:v>12</c:v>
                </c:pt>
                <c:pt idx="19">
                  <c:v>9</c:v>
                </c:pt>
                <c:pt idx="20">
                  <c:v>9</c:v>
                </c:pt>
                <c:pt idx="21">
                  <c:v>42</c:v>
                </c:pt>
              </c:numCache>
            </c:numRef>
          </c:val>
        </c:ser>
        <c:axId val="131935232"/>
        <c:axId val="132006656"/>
      </c:barChart>
      <c:catAx>
        <c:axId val="13193523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2006656"/>
        <c:crosses val="autoZero"/>
        <c:auto val="1"/>
        <c:lblAlgn val="ctr"/>
        <c:lblOffset val="100"/>
      </c:catAx>
      <c:valAx>
        <c:axId val="132006656"/>
        <c:scaling>
          <c:orientation val="minMax"/>
        </c:scaling>
        <c:axPos val="l"/>
        <c:majorGridlines/>
        <c:numFmt formatCode="General" sourceLinked="1"/>
        <c:tickLblPos val="nextTo"/>
        <c:crossAx val="1319352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от числа</a:t>
            </a:r>
            <a:r>
              <a:rPr lang="ru-RU" baseline="0"/>
              <a:t> проголосовавших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1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Лист1!$A$2:$A$23</c:f>
              <c:strCache>
                <c:ptCount val="22"/>
                <c:pt idx="0">
                  <c:v>Право бесплатного проезда</c:v>
                </c:pt>
                <c:pt idx="1">
                  <c:v>Оздоровление и медицинскии услуги</c:v>
                </c:pt>
                <c:pt idx="2">
                  <c:v>Компенсация за занятия спортом</c:v>
                </c:pt>
                <c:pt idx="3">
                  <c:v>Обеспечение спецодеждой </c:v>
                </c:pt>
                <c:pt idx="4">
                  <c:v>Пособие по беременности и родам</c:v>
                </c:pt>
                <c:pt idx="5">
                  <c:v>Материальная помощь к отпуску</c:v>
                </c:pt>
                <c:pt idx="6">
                  <c:v>Выплаты к юбилейным датам</c:v>
                </c:pt>
                <c:pt idx="7">
                  <c:v>Скидки по ЭПБ</c:v>
                </c:pt>
                <c:pt idx="8">
                  <c:v>Индексация заработной платы</c:v>
                </c:pt>
                <c:pt idx="9">
                  <c:v>Отпуск по случаю рождения ребенка, бракосочетания</c:v>
                </c:pt>
                <c:pt idx="10">
                  <c:v>КСП</c:v>
                </c:pt>
                <c:pt idx="11">
                  <c:v>Никакими</c:v>
                </c:pt>
                <c:pt idx="12">
                  <c:v>Всеми, которые распространяются на меня</c:v>
                </c:pt>
                <c:pt idx="13">
                  <c:v>Страхование</c:v>
                </c:pt>
                <c:pt idx="14">
                  <c:v>Пенсионное обеспечение через НПФ "Благосостояние"</c:v>
                </c:pt>
                <c:pt idx="15">
                  <c:v>Бесплатное питание в "окнах"</c:v>
                </c:pt>
                <c:pt idx="16">
                  <c:v>Бесплатный новогодний подарок</c:v>
                </c:pt>
                <c:pt idx="17">
                  <c:v>Перелет по северным льготам</c:v>
                </c:pt>
                <c:pt idx="18">
                  <c:v>Обеспечение топливом</c:v>
                </c:pt>
                <c:pt idx="19">
                  <c:v>Бесплатная юридическая помощь</c:v>
                </c:pt>
                <c:pt idx="20">
                  <c:v>Корпоративная ипотека</c:v>
                </c:pt>
                <c:pt idx="21">
                  <c:v>Прочие ответы</c:v>
                </c:pt>
              </c:strCache>
            </c:strRef>
          </c:cat>
          <c:val>
            <c:numRef>
              <c:f>Лист1!$B$2:$B$23</c:f>
              <c:numCache>
                <c:formatCode>0.0</c:formatCode>
                <c:ptCount val="22"/>
                <c:pt idx="0">
                  <c:v>87.41776315789474</c:v>
                </c:pt>
                <c:pt idx="1">
                  <c:v>81.085526315789267</c:v>
                </c:pt>
                <c:pt idx="2">
                  <c:v>65.624999999999986</c:v>
                </c:pt>
                <c:pt idx="3">
                  <c:v>64.72039473684211</c:v>
                </c:pt>
                <c:pt idx="4">
                  <c:v>33.059210526315788</c:v>
                </c:pt>
                <c:pt idx="5">
                  <c:v>17.351973684210584</c:v>
                </c:pt>
                <c:pt idx="6">
                  <c:v>15.131578947368418</c:v>
                </c:pt>
                <c:pt idx="7">
                  <c:v>9.1282894736842106</c:v>
                </c:pt>
                <c:pt idx="8">
                  <c:v>8.717105263157876</c:v>
                </c:pt>
                <c:pt idx="9">
                  <c:v>4.7697368421052539</c:v>
                </c:pt>
                <c:pt idx="10">
                  <c:v>4.4407894736842124</c:v>
                </c:pt>
                <c:pt idx="11">
                  <c:v>4.2763157894736947</c:v>
                </c:pt>
                <c:pt idx="12">
                  <c:v>4.1940789473684044</c:v>
                </c:pt>
                <c:pt idx="13">
                  <c:v>3.4539473684210575</c:v>
                </c:pt>
                <c:pt idx="14">
                  <c:v>2.7138157894736827</c:v>
                </c:pt>
                <c:pt idx="15">
                  <c:v>1.8914473684210549</c:v>
                </c:pt>
                <c:pt idx="16">
                  <c:v>1.1513157894736843</c:v>
                </c:pt>
                <c:pt idx="17">
                  <c:v>1.069078947368421</c:v>
                </c:pt>
                <c:pt idx="18">
                  <c:v>0.98684210526315752</c:v>
                </c:pt>
                <c:pt idx="19">
                  <c:v>0.74013157894736847</c:v>
                </c:pt>
                <c:pt idx="20">
                  <c:v>0.74013157894736847</c:v>
                </c:pt>
                <c:pt idx="21">
                  <c:v>3.4539473684210575</c:v>
                </c:pt>
              </c:numCache>
            </c:numRef>
          </c:val>
        </c:ser>
        <c:axId val="133178496"/>
        <c:axId val="133180032"/>
      </c:barChart>
      <c:catAx>
        <c:axId val="1331784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3180032"/>
        <c:crosses val="autoZero"/>
        <c:auto val="1"/>
        <c:lblAlgn val="ctr"/>
        <c:lblOffset val="100"/>
      </c:catAx>
      <c:valAx>
        <c:axId val="133180032"/>
        <c:scaling>
          <c:orientation val="minMax"/>
        </c:scaling>
        <c:axPos val="l"/>
        <c:majorGridlines/>
        <c:numFmt formatCode="0.0" sourceLinked="1"/>
        <c:tickLblPos val="nextTo"/>
        <c:crossAx val="13317849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dLbl>
              <c:idx val="7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10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Защищает интересы работников</c:v>
                </c:pt>
                <c:pt idx="1">
                  <c:v>Охраной труда, условиями труда</c:v>
                </c:pt>
                <c:pt idx="2">
                  <c:v>Вопросами социальной сферы (путевки, мат. помощь и т.п.)</c:v>
                </c:pt>
                <c:pt idx="3">
                  <c:v>Организацией праздников, мероприятий</c:v>
                </c:pt>
                <c:pt idx="4">
                  <c:v>Заключением и контролем над соблюдением Коллективного договора</c:v>
                </c:pt>
                <c:pt idx="5">
                  <c:v>Вопросами заработной платы</c:v>
                </c:pt>
                <c:pt idx="6">
                  <c:v>Правовой защитой </c:v>
                </c:pt>
                <c:pt idx="7">
                  <c:v>Без понятия, не знаю</c:v>
                </c:pt>
                <c:pt idx="8">
                  <c:v>Безопасностью движения</c:v>
                </c:pt>
                <c:pt idx="9">
                  <c:v>Всем подряд</c:v>
                </c:pt>
                <c:pt idx="10">
                  <c:v>Бездельничает, ничем</c:v>
                </c:pt>
                <c:pt idx="11">
                  <c:v>Информационной работой</c:v>
                </c:pt>
                <c:pt idx="12">
                  <c:v>Прочие ответы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1201</c:v>
                </c:pt>
                <c:pt idx="1">
                  <c:v>1188</c:v>
                </c:pt>
                <c:pt idx="2">
                  <c:v>812</c:v>
                </c:pt>
                <c:pt idx="3">
                  <c:v>671</c:v>
                </c:pt>
                <c:pt idx="4">
                  <c:v>499</c:v>
                </c:pt>
                <c:pt idx="5">
                  <c:v>355</c:v>
                </c:pt>
                <c:pt idx="6">
                  <c:v>219</c:v>
                </c:pt>
                <c:pt idx="7">
                  <c:v>88</c:v>
                </c:pt>
                <c:pt idx="8">
                  <c:v>62</c:v>
                </c:pt>
                <c:pt idx="9">
                  <c:v>26</c:v>
                </c:pt>
                <c:pt idx="10">
                  <c:v>16</c:v>
                </c:pt>
                <c:pt idx="11">
                  <c:v>12</c:v>
                </c:pt>
                <c:pt idx="12">
                  <c:v>72</c:v>
                </c:pt>
              </c:numCache>
            </c:numRef>
          </c:val>
        </c:ser>
        <c:axId val="134720128"/>
        <c:axId val="134730112"/>
      </c:barChart>
      <c:catAx>
        <c:axId val="134720128"/>
        <c:scaling>
          <c:orientation val="minMax"/>
        </c:scaling>
        <c:axPos val="b"/>
        <c:tickLblPos val="nextTo"/>
        <c:crossAx val="134730112"/>
        <c:crosses val="autoZero"/>
        <c:auto val="1"/>
        <c:lblAlgn val="ctr"/>
        <c:lblOffset val="100"/>
      </c:catAx>
      <c:valAx>
        <c:axId val="134730112"/>
        <c:scaling>
          <c:orientation val="minMax"/>
        </c:scaling>
        <c:axPos val="l"/>
        <c:majorGridlines/>
        <c:numFmt formatCode="General" sourceLinked="1"/>
        <c:tickLblPos val="nextTo"/>
        <c:crossAx val="13472012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проголосвавших</c:v>
                </c:pt>
              </c:strCache>
            </c:strRef>
          </c:tx>
          <c:dLbls>
            <c:dLbl>
              <c:idx val="7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10"/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Защищает интересы работников</c:v>
                </c:pt>
                <c:pt idx="1">
                  <c:v>Охраной труда, условиями труда</c:v>
                </c:pt>
                <c:pt idx="2">
                  <c:v>Вопросами социальной сферы (путевки, мат. помощь и т.п.)</c:v>
                </c:pt>
                <c:pt idx="3">
                  <c:v>Организацией праздников, мероприятий</c:v>
                </c:pt>
                <c:pt idx="4">
                  <c:v>Заключением и контролем над соблюдением Коллективного договора</c:v>
                </c:pt>
                <c:pt idx="5">
                  <c:v>Вопросами заработной платы</c:v>
                </c:pt>
                <c:pt idx="6">
                  <c:v>Правовой защитой </c:v>
                </c:pt>
                <c:pt idx="7">
                  <c:v>Без понятия, не знаю</c:v>
                </c:pt>
                <c:pt idx="8">
                  <c:v>Безопасностью движения</c:v>
                </c:pt>
                <c:pt idx="9">
                  <c:v>Всем подряд</c:v>
                </c:pt>
                <c:pt idx="10">
                  <c:v>Бездельничает, ничем</c:v>
                </c:pt>
                <c:pt idx="11">
                  <c:v>Информационной работой</c:v>
                </c:pt>
                <c:pt idx="12">
                  <c:v>Прочие ответы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93.90148553557465</c:v>
                </c:pt>
                <c:pt idx="1">
                  <c:v>92.885066458170442</c:v>
                </c:pt>
                <c:pt idx="2">
                  <c:v>63.487099296325255</c:v>
                </c:pt>
                <c:pt idx="3">
                  <c:v>52.46286161063324</c:v>
                </c:pt>
                <c:pt idx="4">
                  <c:v>39.014855355746562</c:v>
                </c:pt>
                <c:pt idx="5">
                  <c:v>27.756059421422993</c:v>
                </c:pt>
                <c:pt idx="6">
                  <c:v>17.122752150117279</c:v>
                </c:pt>
                <c:pt idx="7">
                  <c:v>6.8803752931978108</c:v>
                </c:pt>
                <c:pt idx="8">
                  <c:v>4.8475371383893666</c:v>
                </c:pt>
                <c:pt idx="9">
                  <c:v>2.0328381548084402</c:v>
                </c:pt>
                <c:pt idx="10">
                  <c:v>1.250977326035966</c:v>
                </c:pt>
                <c:pt idx="11">
                  <c:v>0.93823299452697417</c:v>
                </c:pt>
                <c:pt idx="12">
                  <c:v>5.6293979671618448</c:v>
                </c:pt>
              </c:numCache>
            </c:numRef>
          </c:val>
        </c:ser>
        <c:axId val="135058176"/>
        <c:axId val="135059712"/>
      </c:barChart>
      <c:catAx>
        <c:axId val="135058176"/>
        <c:scaling>
          <c:orientation val="minMax"/>
        </c:scaling>
        <c:axPos val="b"/>
        <c:tickLblPos val="nextTo"/>
        <c:crossAx val="135059712"/>
        <c:crosses val="autoZero"/>
        <c:auto val="1"/>
        <c:lblAlgn val="ctr"/>
        <c:lblOffset val="100"/>
      </c:catAx>
      <c:valAx>
        <c:axId val="135059712"/>
        <c:scaling>
          <c:orientation val="minMax"/>
        </c:scaling>
        <c:axPos val="l"/>
        <c:majorGridlines/>
        <c:numFmt formatCode="0.0" sourceLinked="1"/>
        <c:tickLblPos val="nextTo"/>
        <c:crossAx val="13505817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6.4953567430600503E-2"/>
          <c:y val="0.10650905382266421"/>
          <c:w val="0.91491193644129065"/>
          <c:h val="0.370835113018566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Знаком, знаю основные положения</c:v>
                </c:pt>
                <c:pt idx="1">
                  <c:v>Знаком, бегло пролистывал</c:v>
                </c:pt>
                <c:pt idx="2">
                  <c:v>Знаю о его существовании, ноникогда не интересовался содержанием</c:v>
                </c:pt>
                <c:pt idx="3">
                  <c:v>Знаю о его существовании, но не знаю где найти</c:v>
                </c:pt>
                <c:pt idx="4">
                  <c:v>Нет, что это такое?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607</c:v>
                </c:pt>
                <c:pt idx="1">
                  <c:v>705</c:v>
                </c:pt>
                <c:pt idx="2">
                  <c:v>447</c:v>
                </c:pt>
                <c:pt idx="3">
                  <c:v>55</c:v>
                </c:pt>
                <c:pt idx="4">
                  <c:v>74</c:v>
                </c:pt>
              </c:numCache>
            </c:numRef>
          </c:val>
        </c:ser>
        <c:axId val="56952704"/>
        <c:axId val="56954240"/>
      </c:barChart>
      <c:catAx>
        <c:axId val="569527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56954240"/>
        <c:crosses val="autoZero"/>
        <c:auto val="1"/>
        <c:lblAlgn val="ctr"/>
        <c:lblOffset val="100"/>
      </c:catAx>
      <c:valAx>
        <c:axId val="56954240"/>
        <c:scaling>
          <c:orientation val="minMax"/>
        </c:scaling>
        <c:axPos val="l"/>
        <c:majorGridlines/>
        <c:numFmt formatCode="General" sourceLinked="1"/>
        <c:tickLblPos val="nextTo"/>
        <c:crossAx val="569527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791</Words>
  <Characters>5156</Characters>
  <Application>Microsoft Office Word</Application>
  <DocSecurity>0</DocSecurity>
  <Lines>103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</dc:creator>
  <cp:lastModifiedBy>Столярова</cp:lastModifiedBy>
  <cp:revision>14</cp:revision>
  <cp:lastPrinted>2017-03-20T23:14:00Z</cp:lastPrinted>
  <dcterms:created xsi:type="dcterms:W3CDTF">2017-03-17T01:39:00Z</dcterms:created>
  <dcterms:modified xsi:type="dcterms:W3CDTF">2017-03-28T00:26:00Z</dcterms:modified>
</cp:coreProperties>
</file>