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37" w:rsidRDefault="00491437">
      <w:pPr>
        <w:pStyle w:val="30"/>
        <w:shd w:val="clear" w:color="auto" w:fill="auto"/>
        <w:spacing w:after="287"/>
        <w:ind w:left="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5pt;margin-top:-6.2pt;width:48.95pt;height:45.1pt;z-index:-125829376;mso-wrap-distance-left:5pt;mso-wrap-distance-right:33.8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1C1E6E">
        <w:t xml:space="preserve">РОССИЙСКИЙ ПРОФЕССИОНАЛЬНЫЙ </w:t>
      </w:r>
      <w:r w:rsidR="001C1E6E">
        <w:rPr>
          <w:rStyle w:val="320pt-1pt"/>
          <w:b/>
          <w:bCs/>
        </w:rPr>
        <w:t>союз</w:t>
      </w:r>
      <w:r w:rsidR="001C1E6E">
        <w:rPr>
          <w:rStyle w:val="320pt-1pt"/>
          <w:b/>
          <w:bCs/>
        </w:rPr>
        <w:br/>
      </w:r>
      <w:r w:rsidR="001C1E6E">
        <w:t>ЖЕЛЕЗНОДОРОЖНИКОВ И ТРАНСПОРТНЫХ СТРОИТЕЛЕЙ</w:t>
      </w:r>
    </w:p>
    <w:p w:rsidR="00491437" w:rsidRDefault="001C1E6E">
      <w:pPr>
        <w:pStyle w:val="30"/>
        <w:shd w:val="clear" w:color="auto" w:fill="auto"/>
        <w:spacing w:after="360" w:line="315" w:lineRule="exact"/>
        <w:ind w:left="340"/>
      </w:pPr>
      <w:r>
        <w:t>КОМИССИЯ ПО ГЕНДЕРНОМУ РАВЕНСТВУ</w:t>
      </w:r>
      <w:r>
        <w:br/>
        <w:t>ПРИ ЦЕНТРАЛЬНОМ КОМИТЕТЕ ПРОФСОЮЗА</w:t>
      </w:r>
    </w:p>
    <w:p w:rsidR="00491437" w:rsidRDefault="001C1E6E">
      <w:pPr>
        <w:pStyle w:val="30"/>
        <w:shd w:val="clear" w:color="auto" w:fill="auto"/>
        <w:spacing w:after="385" w:line="240" w:lineRule="exact"/>
        <w:ind w:left="340"/>
      </w:pPr>
      <w:r>
        <w:rPr>
          <w:rStyle w:val="31pt"/>
          <w:b/>
          <w:bCs/>
        </w:rPr>
        <w:t>РЕШЕНИЕ</w:t>
      </w:r>
    </w:p>
    <w:p w:rsidR="00491437" w:rsidRDefault="001C1E6E">
      <w:pPr>
        <w:pStyle w:val="30"/>
        <w:shd w:val="clear" w:color="auto" w:fill="auto"/>
        <w:tabs>
          <w:tab w:val="left" w:pos="7872"/>
        </w:tabs>
        <w:spacing w:after="108" w:line="240" w:lineRule="exact"/>
        <w:jc w:val="both"/>
      </w:pPr>
      <w:r>
        <w:t>10 апреля 2018 г.</w:t>
      </w:r>
      <w:r>
        <w:tab/>
        <w:t>г. Москва</w:t>
      </w:r>
    </w:p>
    <w:p w:rsidR="00491437" w:rsidRDefault="001C1E6E">
      <w:pPr>
        <w:pStyle w:val="20"/>
        <w:shd w:val="clear" w:color="auto" w:fill="auto"/>
        <w:spacing w:before="0" w:after="64" w:line="280" w:lineRule="exact"/>
        <w:ind w:firstLine="0"/>
      </w:pPr>
      <w:r>
        <w:t>Заслушав и обсудив информацию по вопросам:</w:t>
      </w:r>
    </w:p>
    <w:p w:rsidR="00491437" w:rsidRDefault="001C1E6E">
      <w:pPr>
        <w:pStyle w:val="20"/>
        <w:numPr>
          <w:ilvl w:val="0"/>
          <w:numId w:val="1"/>
        </w:numPr>
        <w:shd w:val="clear" w:color="auto" w:fill="auto"/>
        <w:spacing w:before="0" w:after="176" w:line="319" w:lineRule="exact"/>
        <w:ind w:left="1580"/>
      </w:pPr>
      <w:r>
        <w:t xml:space="preserve"> Актуальные практические аспекты защиты прав женщин и работающих матерей. Международные и российские тренды.</w:t>
      </w:r>
    </w:p>
    <w:p w:rsidR="00491437" w:rsidRDefault="001C1E6E">
      <w:pPr>
        <w:pStyle w:val="20"/>
        <w:numPr>
          <w:ilvl w:val="0"/>
          <w:numId w:val="1"/>
        </w:numPr>
        <w:shd w:val="clear" w:color="auto" w:fill="auto"/>
        <w:spacing w:before="0" w:line="324" w:lineRule="exact"/>
        <w:ind w:left="1580"/>
      </w:pPr>
      <w:r>
        <w:t xml:space="preserve"> Об </w:t>
      </w:r>
      <w:proofErr w:type="gramStart"/>
      <w:r>
        <w:t>образовании</w:t>
      </w:r>
      <w:proofErr w:type="gramEnd"/>
      <w:r>
        <w:t xml:space="preserve"> Координационного совета ОАО «РЖД» по совершенствованию условий труда, отдыха и социальной поддержки женщин.</w:t>
      </w:r>
    </w:p>
    <w:p w:rsidR="00491437" w:rsidRDefault="001C1E6E">
      <w:pPr>
        <w:pStyle w:val="20"/>
        <w:numPr>
          <w:ilvl w:val="0"/>
          <w:numId w:val="1"/>
        </w:numPr>
        <w:shd w:val="clear" w:color="auto" w:fill="auto"/>
        <w:tabs>
          <w:tab w:val="left" w:pos="1594"/>
        </w:tabs>
        <w:spacing w:before="0" w:line="324" w:lineRule="exact"/>
        <w:ind w:left="1580"/>
      </w:pPr>
      <w:r>
        <w:t>О результатах социологи</w:t>
      </w:r>
      <w:r>
        <w:t>ческого исследования условий трудовой деятельности женщин в ОАО «РЖД» в 2018 году.</w:t>
      </w:r>
    </w:p>
    <w:p w:rsidR="00491437" w:rsidRDefault="001C1E6E">
      <w:pPr>
        <w:pStyle w:val="20"/>
        <w:numPr>
          <w:ilvl w:val="0"/>
          <w:numId w:val="1"/>
        </w:numPr>
        <w:shd w:val="clear" w:color="auto" w:fill="auto"/>
        <w:tabs>
          <w:tab w:val="left" w:pos="1594"/>
        </w:tabs>
        <w:spacing w:before="0" w:after="172" w:line="324" w:lineRule="exact"/>
        <w:ind w:left="1580"/>
      </w:pPr>
      <w:r>
        <w:t>Об участии организаций РОСПРОФЖЕЛ в кампании Международной Федерации Транспортников к Международному Женскому дню 8 Марта 2018 года.</w:t>
      </w:r>
    </w:p>
    <w:p w:rsidR="00491437" w:rsidRDefault="001C1E6E">
      <w:pPr>
        <w:pStyle w:val="20"/>
        <w:numPr>
          <w:ilvl w:val="0"/>
          <w:numId w:val="1"/>
        </w:numPr>
        <w:shd w:val="clear" w:color="auto" w:fill="auto"/>
        <w:tabs>
          <w:tab w:val="left" w:pos="1594"/>
        </w:tabs>
        <w:spacing w:before="0" w:after="161" w:line="334" w:lineRule="exact"/>
        <w:ind w:left="1580"/>
      </w:pPr>
      <w:r>
        <w:t xml:space="preserve">О выпуске ЦК РОСПРОФЖЕЛ полиграфической </w:t>
      </w:r>
      <w:r>
        <w:t>продукции «Права женщин в сфере труда»</w:t>
      </w:r>
    </w:p>
    <w:p w:rsidR="00491437" w:rsidRDefault="001C1E6E">
      <w:pPr>
        <w:pStyle w:val="20"/>
        <w:shd w:val="clear" w:color="auto" w:fill="auto"/>
        <w:spacing w:before="0" w:after="0" w:line="358" w:lineRule="exact"/>
        <w:ind w:right="380" w:firstLine="0"/>
      </w:pPr>
      <w:r>
        <w:t>члены комиссии отмечают значительную роль женщины в стабильной работе железных дорог: обслуживании сложнейших технических средств, освоении современных технологий, успешной работе на руководящих должностях. Несмотря н</w:t>
      </w:r>
      <w:r>
        <w:t xml:space="preserve">а сложившиеся стереотипы, в определенной степени, реальное гендерное равенство в обществе, в трудовой сфере, в семье становится нормой жизни. Об </w:t>
      </w:r>
      <w:proofErr w:type="gramStart"/>
      <w:r>
        <w:t>этом</w:t>
      </w:r>
      <w:proofErr w:type="gramEnd"/>
      <w:r>
        <w:t xml:space="preserve"> свидетельствуют результаты социологического исследования, проведенного в 1 квартале 2018 года в ОАО «РЖД»,</w:t>
      </w:r>
      <w:r>
        <w:t xml:space="preserve"> целью которого было изучение условий трудовой деятельности женщин в ОАО «РЖД», выявление основных факторов, влияющих на труд женщин в компании. В ОАО «РЖД» трудятся более 200 тысяч женщин (или 32 % от общей численности персонала), поэтому заслуживают вним</w:t>
      </w:r>
      <w:r>
        <w:t>ания и поддержки решения, направленные на улучшение условий трудовой деятельности и социального положения женщин, работающих в кампании. Создан Координационный совет ОАО «РЖД» по совершенствованию условий труда, отдыха и социальной поддержки женщин, образо</w:t>
      </w:r>
      <w:r>
        <w:t>ваны аналогичные региональные советы, подготовлен проект плана мероприятий, его принятие и реализация существенно улучшит положение работающих женщин.</w:t>
      </w:r>
      <w:r>
        <w:br w:type="page"/>
      </w:r>
    </w:p>
    <w:p w:rsidR="00491437" w:rsidRDefault="001C1E6E">
      <w:pPr>
        <w:pStyle w:val="20"/>
        <w:shd w:val="clear" w:color="auto" w:fill="auto"/>
        <w:spacing w:before="0" w:after="0" w:line="358" w:lineRule="exact"/>
        <w:ind w:firstLine="760"/>
      </w:pPr>
      <w:r>
        <w:lastRenderedPageBreak/>
        <w:t xml:space="preserve">В целях привлечения </w:t>
      </w:r>
      <w:proofErr w:type="gramStart"/>
      <w:r>
        <w:t>внимания</w:t>
      </w:r>
      <w:proofErr w:type="gramEnd"/>
      <w:r>
        <w:t xml:space="preserve"> к вопросам улучшения положения работающих женщин - членов Профсоюза комисси</w:t>
      </w:r>
      <w:r>
        <w:t xml:space="preserve">я </w:t>
      </w:r>
      <w:r>
        <w:rPr>
          <w:rStyle w:val="21"/>
        </w:rPr>
        <w:t xml:space="preserve">РЕКОМЕНДУЕТ </w:t>
      </w:r>
      <w:r>
        <w:t>комитетам организаций РОСПРОФЖЕЛ всех уровней: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358" w:lineRule="exact"/>
        <w:ind w:firstLine="760"/>
      </w:pPr>
      <w:r>
        <w:rPr>
          <w:rStyle w:val="212pt"/>
        </w:rPr>
        <w:t xml:space="preserve">добиваться реализации практических мер по обеспечению надлежащих </w:t>
      </w:r>
      <w:r>
        <w:t>условий труда с учетом общих и особенных требований к гигиене труда женщин и мужчин;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358" w:lineRule="exact"/>
        <w:ind w:firstLine="760"/>
      </w:pPr>
      <w:r>
        <w:t>стремиться к обеспечению представительства чл</w:t>
      </w:r>
      <w:r>
        <w:t>енов Профсоюза (мужчин, женщин) в выборных профсоюзных органах, делегатов конференций, съездов, и др. с учетом реального соотношения в конкретной организации;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58" w:lineRule="exact"/>
        <w:ind w:firstLine="760"/>
      </w:pPr>
      <w:r>
        <w:t>повышать уровень знаний женщин по вопросам трудового законодательства, положений коллективного до</w:t>
      </w:r>
      <w:r>
        <w:t>говора, соглашений;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358" w:lineRule="exact"/>
        <w:ind w:firstLine="760"/>
      </w:pPr>
      <w:r>
        <w:t>проводить работу по защите прав и интересов женщин, формировать предложения для включения в коллективные договоры, соглашения дополнительные гарантии беременным женщинам, матерям и лицам с семейными обязанностями;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58" w:lineRule="exact"/>
        <w:ind w:firstLine="760"/>
      </w:pPr>
      <w:r>
        <w:t>принимать практические</w:t>
      </w:r>
      <w:r>
        <w:t xml:space="preserve"> меры, направленные на обеспечение женщинам условий для совмещения трудовых и семейных обязанностей, создание благоприятного микроклимата в коллективе, оказание, при необходимости, поддержки, психологической помощи женщинам, попавшим в трудную ситуацию;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58" w:lineRule="exact"/>
        <w:ind w:firstLine="760"/>
      </w:pPr>
      <w:r>
        <w:t>пр</w:t>
      </w:r>
      <w:r>
        <w:t>оводить мероприятия, направленные на пропаганду семейных традиций и ценностей, поддержку материнства, укрепления семьи, формирование здорового образа жизни, воспитание нравственности и духовности подрастающего поколения;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358" w:lineRule="exact"/>
        <w:ind w:firstLine="760"/>
      </w:pPr>
      <w:r>
        <w:t xml:space="preserve">проводить работу среди молодежи по </w:t>
      </w:r>
      <w:r>
        <w:t>формированию справедливого отношения к вопросам обеспечения равных прав и возможностей мужчин и женщин во всех сферах жизни;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358" w:lineRule="exact"/>
        <w:ind w:firstLine="760"/>
      </w:pPr>
      <w:r>
        <w:t>использовать в работе Национальную стратегию действий в интересах женщин (Распоряжение Правительства РФ от 08.03.2017 года № 410 -р</w:t>
      </w:r>
      <w:r>
        <w:t>);</w:t>
      </w:r>
    </w:p>
    <w:p w:rsidR="00491437" w:rsidRDefault="001C1E6E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58" w:lineRule="exact"/>
        <w:ind w:firstLine="760"/>
      </w:pPr>
      <w:r>
        <w:t>активно участвовать совместно с хозяйственными руководителями в работе по реализации программы по совершенствованию условий труда, отдыха и социальной поддержки женщин в ОАО «РЖД», а также в иных организациях, где действует РОСПРОФЖЕЛ.</w:t>
      </w:r>
    </w:p>
    <w:p w:rsidR="00491437" w:rsidRDefault="00491437">
      <w:pPr>
        <w:pStyle w:val="30"/>
        <w:shd w:val="clear" w:color="auto" w:fill="auto"/>
        <w:spacing w:after="0" w:line="24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35pt;margin-top:-1.4pt;width:152.8pt;height:15.95pt;z-index:-125829375;mso-wrap-distance-left:5pt;mso-wrap-distance-right:41.7pt;mso-wrap-distance-bottom:20pt;mso-position-horizontal-relative:margin" filled="f" stroked="f">
            <v:textbox style="mso-fit-shape-to-text:t" inset="0,0,0,0">
              <w:txbxContent>
                <w:p w:rsidR="00491437" w:rsidRDefault="001C1E6E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 xml:space="preserve">Председатель </w:t>
                  </w:r>
                  <w:r>
                    <w:t>комиссии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75" style="position:absolute;margin-left:175.25pt;margin-top:-18.35pt;width:151.2pt;height:47.05pt;z-index:-125829374;mso-wrap-distance-left:5pt;mso-wrap-distance-right:41.7pt;mso-wrap-distance-bottom:20pt;mso-position-horizontal-relative:margin">
            <v:imagedata r:id="rId8" o:title="image2"/>
            <w10:wrap type="square" side="right" anchorx="margin"/>
          </v:shape>
        </w:pict>
      </w:r>
      <w:r w:rsidR="001C1E6E">
        <w:t>О.Н. Вакуленко</w:t>
      </w:r>
    </w:p>
    <w:sectPr w:rsidR="00491437" w:rsidSect="00491437">
      <w:footerReference w:type="default" r:id="rId9"/>
      <w:pgSz w:w="11900" w:h="16840"/>
      <w:pgMar w:top="1126" w:right="853" w:bottom="951" w:left="10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6E" w:rsidRDefault="001C1E6E" w:rsidP="00491437">
      <w:r>
        <w:separator/>
      </w:r>
    </w:p>
  </w:endnote>
  <w:endnote w:type="continuationSeparator" w:id="0">
    <w:p w:rsidR="001C1E6E" w:rsidRDefault="001C1E6E" w:rsidP="0049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37" w:rsidRDefault="00491437">
    <w:pPr>
      <w:rPr>
        <w:sz w:val="2"/>
        <w:szCs w:val="2"/>
      </w:rPr>
    </w:pPr>
    <w:r w:rsidRPr="004914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55pt;margin-top:800.65pt;width:4.55pt;height:6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437" w:rsidRDefault="001C1E6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6E" w:rsidRDefault="001C1E6E"/>
  </w:footnote>
  <w:footnote w:type="continuationSeparator" w:id="0">
    <w:p w:rsidR="001C1E6E" w:rsidRDefault="001C1E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D3C"/>
    <w:multiLevelType w:val="multilevel"/>
    <w:tmpl w:val="EFF0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34658"/>
    <w:multiLevelType w:val="multilevel"/>
    <w:tmpl w:val="B51A2D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1437"/>
    <w:rsid w:val="001C1E6E"/>
    <w:rsid w:val="002B39F9"/>
    <w:rsid w:val="004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43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9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91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pt-1pt">
    <w:name w:val="Основной текст (3) + 20 pt;Интервал -1 pt"/>
    <w:basedOn w:val="3"/>
    <w:rsid w:val="00491437"/>
    <w:rPr>
      <w:b/>
      <w:bCs/>
      <w:color w:val="000000"/>
      <w:spacing w:val="-30"/>
      <w:w w:val="100"/>
      <w:position w:val="0"/>
      <w:sz w:val="40"/>
      <w:szCs w:val="40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491437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9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9143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49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4914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9143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91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91437"/>
    <w:pPr>
      <w:shd w:val="clear" w:color="auto" w:fill="FFFFFF"/>
      <w:spacing w:after="180" w:line="44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91437"/>
    <w:pPr>
      <w:shd w:val="clear" w:color="auto" w:fill="FFFFFF"/>
      <w:spacing w:before="180" w:after="18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1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>ESRR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1</cp:revision>
  <dcterms:created xsi:type="dcterms:W3CDTF">2018-05-22T08:47:00Z</dcterms:created>
  <dcterms:modified xsi:type="dcterms:W3CDTF">2018-05-22T08:48:00Z</dcterms:modified>
</cp:coreProperties>
</file>