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D8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aps/>
          <w:color w:val="D80000"/>
          <w:sz w:val="28"/>
          <w:szCs w:val="28"/>
        </w:rPr>
        <w:t xml:space="preserve">О работе технического инспектора Улан-Удэнского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D8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aps/>
          <w:color w:val="D80000"/>
          <w:sz w:val="28"/>
          <w:szCs w:val="28"/>
        </w:rPr>
        <w:t>филиала Дорпрофжел на ВСЖД за 1</w:t>
      </w:r>
      <w:r>
        <w:rPr>
          <w:rFonts w:ascii="Times New Roman" w:hAnsi="Times New Roman" w:cs="Times New Roman"/>
          <w:b/>
          <w:bCs/>
          <w:caps/>
          <w:color w:val="D80000"/>
          <w:sz w:val="28"/>
          <w:szCs w:val="28"/>
        </w:rPr>
        <w:t>-е</w:t>
      </w:r>
      <w:r w:rsidRPr="000D0315">
        <w:rPr>
          <w:rFonts w:ascii="Times New Roman" w:hAnsi="Times New Roman" w:cs="Times New Roman"/>
          <w:b/>
          <w:bCs/>
          <w:caps/>
          <w:color w:val="D80000"/>
          <w:sz w:val="28"/>
          <w:szCs w:val="28"/>
        </w:rPr>
        <w:t xml:space="preserve"> полугодие 2018 года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D8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Улан-Удэнском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регионе работа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 31 совместный комитет по охране труда и 269 уполномоченных по охране труда. Ими проведена 771  проверка, в результате которых выявлено 1176 нарушени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требований охраны труда.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269 уполномоченных (доверенных лиц) по охране труда профсоюза  прошли обучение в обучающих организациях лишь 145, что составляет 53,9%.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Уполномоченными выдано 41  предложение по улучшению условий и охраны труда, совместно с технической инспекцией труда проведено 4 проверки, в ходе которых выявлено 22 замечания.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Замечания выявляются  по состоянию санитарно-бытовых условий, наличию и состоянию инструмента, обеспеченности специальной одеждой и </w:t>
      </w:r>
      <w:proofErr w:type="gram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СИЗ</w:t>
      </w:r>
      <w:proofErr w:type="gram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ТРАВМАТИЗМ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2018 году на  предприятиях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находящихся в границах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Улан-Удэнского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региона ВСЖД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произош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принят к учету 1 тяжелый несчастный случай на производстве. 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 сутках 27.04.2018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следовании поезд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перегоне Хилок –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Жипхеген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электровоз ВЛ80с-1408/2115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допущена остановка поезда по причине отключения ГВ. При сборе аварийной схемы </w:t>
      </w:r>
      <w:proofErr w:type="gram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входом в ВВК помощник машиниста Овчаренко А.В.  получил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электротравму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ож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 вольтовой дугой шеи, туловища, рук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степени общей площадью 35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40%.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ВЫПОЛНЕНИЕ ПРОГРАММ ПО УЛУЧШЕНИЮ УСЛОВИЙ ТРУДА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улучшени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условий и охраны труда в структурных подразделениях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Улан-Удэнского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региона за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 2018 года осуществлено на 100% от плана.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основном все структурные подразделения выполнили требования коллективного договора и направили на мероприятия по охране труда не менее 0,7% общих расходов.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РАБОТНИКОВ СПЕЦИАЛЬНОЙ ОДЕЖДОЙ И ОБУВЬЮ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предприятиях  созданы и работают комиссии по приемке и определени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качества поступающей спецодежды,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спецобуви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структурных подразделениях организован </w:t>
      </w:r>
      <w:proofErr w:type="gram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выдачей работникам  средств индивидуальной защиты. Ведутся личные карточки учёта выдачи спецодежды,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спецобуви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На основании Приказа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1122н на предприятиях заведены личные карточки учёта выдачи смывающих и (или) обезвреживающих средств.  Конкретный порядок ведения и хранения карточек установлен приказами руководителей структурных  подразделений.          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Особое внимание уделяется обеспечению работников зимней спецодеждой,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спецобувью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 первую очередь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первозимников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СОСТОЯНИЕ САНИТАРНО-БЫТОВЫХ ПОМЕЩЕНИЙ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сервисном локомотивном депо «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Улан-Удэнское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наблюдаются протечки по перекрытиям в кузнечное и щелочное отделения, которые находятся под женскими душевыми, все это происходит из-за нарушения гидроизоляции пола душевых. На отсыревших стенах помещений имеются проявления роста грибка. Присутствует отслоение плитки на стенах и полах.  Сантехническое оборудование устарело и требует 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замены. Электропроводка, электрооборудование, вытяжные системы вентиляции не соответствуют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СНиП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II-Л.13-62.  Кроме этого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зимой в помещении женских душевых наблюдается недопустимая температура воздуха (14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º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осветительному фонарю и кровле дизель-агрегатного отделения в отопительный период, согласно проведённому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тепловизионному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обследованию, имеются значительные утечки тепла, что приводит к понижению температуры в помещении ниже допустимой нормы +15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º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ЛОКОМОТИВНЫХ БРИГАД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Большое внимание уделяется проверкам состояния условий труда локомотивных бригад. Выявлялись нарушения, основными из которых явились: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неисправность кондиционера, отсутствие вентиляторов;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разоборудование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умывальника;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не работает санузел (заварен,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разоборудован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не работает привод поворота зеркал;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инструмент не полн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имеется акт формы ТУ-156 на недостающий инструмент;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сигнальные флажки – один комплект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полугодие 2018 года технической инспекцией труда проведено 33 проверки, выявлено 191 нарушение, выдано 31 представление об устранении выявленных нарушений Трудового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одекса РФ и иных законодательных и нормативных актов об охране труда.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характеру выявленных нарушений: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обеспечение работников средствами индивидуальной защиты – 10;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рабочего времени и времени отдыха – 7;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санитарно-бытово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26;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проведени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 и инструктажа по охране труда – 42;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– предъявлено требований работодателю о приостановке работ в случаях непосредственной угрозы жизни и здоровья работников –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Особое внимание уделялось безопасности движения поездов, ограждению мест работ, </w:t>
      </w:r>
      <w:proofErr w:type="spellStart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составности</w:t>
      </w:r>
      <w:proofErr w:type="spellEnd"/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работающих бригад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совокупности выявлено 106 нарушений.</w:t>
      </w: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C29" w:rsidRPr="000D0315" w:rsidRDefault="00602C29" w:rsidP="00602C29">
      <w:pPr>
        <w:tabs>
          <w:tab w:val="left" w:pos="227"/>
        </w:tabs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C49" w:rsidRDefault="00602C29" w:rsidP="00602C29"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Технический инспектор труда</w:t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D0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Д.В. Давыдов                           </w:t>
      </w:r>
    </w:p>
    <w:sectPr w:rsidR="00B41C49" w:rsidSect="00B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C29"/>
    <w:rsid w:val="000B7AE9"/>
    <w:rsid w:val="000E6C67"/>
    <w:rsid w:val="00151E8B"/>
    <w:rsid w:val="002268D6"/>
    <w:rsid w:val="0032052C"/>
    <w:rsid w:val="003738B9"/>
    <w:rsid w:val="003A3354"/>
    <w:rsid w:val="003F0FF1"/>
    <w:rsid w:val="004E35DA"/>
    <w:rsid w:val="004E6028"/>
    <w:rsid w:val="004F782E"/>
    <w:rsid w:val="00506D2A"/>
    <w:rsid w:val="00593E4A"/>
    <w:rsid w:val="005C3B36"/>
    <w:rsid w:val="005C712C"/>
    <w:rsid w:val="00602C29"/>
    <w:rsid w:val="006123AC"/>
    <w:rsid w:val="00681E1C"/>
    <w:rsid w:val="00756CC7"/>
    <w:rsid w:val="007B011B"/>
    <w:rsid w:val="007B1F3E"/>
    <w:rsid w:val="008B0648"/>
    <w:rsid w:val="008B1054"/>
    <w:rsid w:val="008B4912"/>
    <w:rsid w:val="008E4389"/>
    <w:rsid w:val="009241BC"/>
    <w:rsid w:val="009268FE"/>
    <w:rsid w:val="0094394B"/>
    <w:rsid w:val="00A00785"/>
    <w:rsid w:val="00A43376"/>
    <w:rsid w:val="00B41C49"/>
    <w:rsid w:val="00C27DF3"/>
    <w:rsid w:val="00C761DA"/>
    <w:rsid w:val="00CA49E8"/>
    <w:rsid w:val="00D105F6"/>
    <w:rsid w:val="00DD0A41"/>
    <w:rsid w:val="00DE1783"/>
    <w:rsid w:val="00DF63AB"/>
    <w:rsid w:val="00EA6905"/>
    <w:rsid w:val="00EB4E3F"/>
    <w:rsid w:val="00ED39CC"/>
    <w:rsid w:val="00F22C69"/>
    <w:rsid w:val="00F61EC2"/>
    <w:rsid w:val="00F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3882</Characters>
  <Application>Microsoft Office Word</Application>
  <DocSecurity>0</DocSecurity>
  <Lines>32</Lines>
  <Paragraphs>9</Paragraphs>
  <ScaleCrop>false</ScaleCrop>
  <Company>ESRR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2018-10-05T02:51:00Z</dcterms:created>
  <dcterms:modified xsi:type="dcterms:W3CDTF">2018-10-05T02:52:00Z</dcterms:modified>
</cp:coreProperties>
</file>