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6F" w:rsidRPr="00D52207" w:rsidRDefault="002B456F" w:rsidP="002B456F">
      <w:pPr>
        <w:jc w:val="both"/>
        <w:rPr>
          <w:sz w:val="28"/>
          <w:szCs w:val="22"/>
        </w:rPr>
      </w:pPr>
      <w:r w:rsidRPr="00D52207">
        <w:rPr>
          <w:sz w:val="28"/>
          <w:szCs w:val="22"/>
        </w:rPr>
        <w:t>Приложение № 1</w:t>
      </w:r>
    </w:p>
    <w:p w:rsidR="002B456F" w:rsidRDefault="002B456F" w:rsidP="002B456F">
      <w:pPr>
        <w:jc w:val="both"/>
        <w:rPr>
          <w:sz w:val="28"/>
          <w:szCs w:val="22"/>
        </w:rPr>
      </w:pPr>
      <w:r w:rsidRPr="00D52207">
        <w:rPr>
          <w:sz w:val="28"/>
          <w:szCs w:val="22"/>
        </w:rPr>
        <w:t xml:space="preserve">Утверждено VIII Пленумом комитета  Дорпрофжел </w:t>
      </w:r>
      <w:r>
        <w:rPr>
          <w:sz w:val="28"/>
          <w:szCs w:val="22"/>
        </w:rPr>
        <w:t xml:space="preserve"> на   ВСЖД – филиале ОАО «РЖД»  </w:t>
      </w:r>
      <w:r w:rsidRPr="00D52207">
        <w:rPr>
          <w:sz w:val="28"/>
          <w:szCs w:val="22"/>
        </w:rPr>
        <w:t>05 марта 2019 г.</w:t>
      </w:r>
    </w:p>
    <w:p w:rsidR="002B456F" w:rsidRPr="001F61E5" w:rsidRDefault="002B456F" w:rsidP="002B456F">
      <w:pPr>
        <w:jc w:val="both"/>
        <w:rPr>
          <w:sz w:val="16"/>
          <w:szCs w:val="16"/>
        </w:rPr>
      </w:pPr>
    </w:p>
    <w:p w:rsidR="002B456F" w:rsidRPr="001F61E5" w:rsidRDefault="002B456F" w:rsidP="002B456F">
      <w:pPr>
        <w:spacing w:line="276" w:lineRule="auto"/>
        <w:jc w:val="center"/>
        <w:rPr>
          <w:b/>
          <w:sz w:val="28"/>
          <w:szCs w:val="22"/>
        </w:rPr>
      </w:pPr>
      <w:r w:rsidRPr="001F61E5">
        <w:rPr>
          <w:b/>
          <w:sz w:val="28"/>
          <w:szCs w:val="22"/>
        </w:rPr>
        <w:t>ПОЛОЖЕНИЕ</w:t>
      </w:r>
    </w:p>
    <w:p w:rsidR="002B456F" w:rsidRPr="001F61E5" w:rsidRDefault="002B456F" w:rsidP="002B456F">
      <w:pPr>
        <w:spacing w:line="276" w:lineRule="auto"/>
        <w:jc w:val="center"/>
        <w:rPr>
          <w:b/>
          <w:sz w:val="28"/>
          <w:szCs w:val="22"/>
        </w:rPr>
      </w:pPr>
      <w:r w:rsidRPr="001F61E5">
        <w:rPr>
          <w:b/>
          <w:sz w:val="28"/>
          <w:szCs w:val="22"/>
        </w:rPr>
        <w:t xml:space="preserve">о </w:t>
      </w:r>
      <w:r w:rsidRPr="002B456F">
        <w:rPr>
          <w:b/>
          <w:sz w:val="28"/>
          <w:szCs w:val="22"/>
        </w:rPr>
        <w:t xml:space="preserve">Комиссии по гендерному равенству комитета </w:t>
      </w:r>
      <w:r w:rsidRPr="00D52207">
        <w:rPr>
          <w:b/>
          <w:sz w:val="28"/>
          <w:szCs w:val="22"/>
        </w:rPr>
        <w:t>Дорпрофжел на Восточно-Сибирской железной дорог</w:t>
      </w:r>
      <w:proofErr w:type="gramStart"/>
      <w:r w:rsidRPr="00D52207">
        <w:rPr>
          <w:b/>
          <w:sz w:val="28"/>
          <w:szCs w:val="22"/>
        </w:rPr>
        <w:t>е-</w:t>
      </w:r>
      <w:proofErr w:type="gramEnd"/>
      <w:r w:rsidRPr="00D52207">
        <w:rPr>
          <w:b/>
          <w:sz w:val="28"/>
          <w:szCs w:val="22"/>
        </w:rPr>
        <w:t xml:space="preserve"> филиале ОАО «РЖД»</w:t>
      </w:r>
    </w:p>
    <w:p w:rsidR="002B456F" w:rsidRPr="002B456F" w:rsidRDefault="002B456F" w:rsidP="002B456F">
      <w:pPr>
        <w:ind w:firstLine="720"/>
        <w:jc w:val="right"/>
        <w:rPr>
          <w:sz w:val="16"/>
          <w:szCs w:val="16"/>
        </w:rPr>
      </w:pPr>
    </w:p>
    <w:p w:rsidR="002B456F" w:rsidRPr="002B456F" w:rsidRDefault="002B456F" w:rsidP="00AC5F63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B456F">
        <w:rPr>
          <w:b/>
          <w:sz w:val="28"/>
          <w:szCs w:val="28"/>
        </w:rPr>
        <w:t>Общие положения</w:t>
      </w:r>
    </w:p>
    <w:p w:rsidR="002B456F" w:rsidRPr="002B456F" w:rsidRDefault="002B456F" w:rsidP="002B456F">
      <w:pPr>
        <w:ind w:firstLine="720"/>
        <w:jc w:val="center"/>
        <w:rPr>
          <w:sz w:val="16"/>
          <w:szCs w:val="16"/>
        </w:rPr>
      </w:pP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Положение </w:t>
      </w:r>
      <w:r w:rsidRPr="002B456F">
        <w:rPr>
          <w:bCs/>
          <w:color w:val="000000"/>
          <w:spacing w:val="-2"/>
          <w:sz w:val="28"/>
          <w:szCs w:val="28"/>
        </w:rPr>
        <w:t>о Комиссии по гендерному равенству комитета Дорпрофжел</w:t>
      </w:r>
      <w:r w:rsidRPr="002B456F">
        <w:rPr>
          <w:bCs/>
          <w:color w:val="000000"/>
          <w:sz w:val="28"/>
          <w:szCs w:val="28"/>
        </w:rPr>
        <w:t xml:space="preserve"> (далее - Положение) определяет порядок ее создания, </w:t>
      </w:r>
      <w:r w:rsidRPr="002B456F">
        <w:rPr>
          <w:sz w:val="28"/>
          <w:szCs w:val="28"/>
        </w:rPr>
        <w:t>деятельности и функции.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2B456F">
        <w:rPr>
          <w:sz w:val="28"/>
          <w:szCs w:val="28"/>
        </w:rPr>
        <w:t xml:space="preserve">Комиссия </w:t>
      </w:r>
      <w:r w:rsidRPr="002B456F">
        <w:rPr>
          <w:bCs/>
          <w:color w:val="000000"/>
          <w:spacing w:val="-2"/>
          <w:sz w:val="28"/>
          <w:szCs w:val="28"/>
        </w:rPr>
        <w:t xml:space="preserve">по гендерному равенству комитета Дорпрофжел </w:t>
      </w:r>
      <w:r w:rsidRPr="002B456F">
        <w:rPr>
          <w:sz w:val="28"/>
          <w:szCs w:val="28"/>
        </w:rPr>
        <w:t>(далее – Комиссия) создается с целью осуществления координации деятельности профсоюзных организаций Дорпрофжел по работе по  основным направлениям деятельности РОСПРОФЖЕЛ по гендерному равенству с целью содействия Дорпрофжел, профсоюзным организациям  в реализации уставных задач, в части соблюдения равных прав женщин и мужчин, изучения практики работы профсоюзных организаций, разработки рекомендаций по направлениям деятельности Комиссии, подготовки и внесения предложений</w:t>
      </w:r>
      <w:proofErr w:type="gramEnd"/>
      <w:r w:rsidRPr="002B456F">
        <w:rPr>
          <w:sz w:val="28"/>
          <w:szCs w:val="28"/>
        </w:rPr>
        <w:t xml:space="preserve"> по актуальным вопросам гендерной политики, для соблюдения социальных прав женщин, гарантий их трудовой деятельности, для рассмотрения и принятия выборным</w:t>
      </w:r>
      <w:r>
        <w:rPr>
          <w:sz w:val="28"/>
          <w:szCs w:val="28"/>
        </w:rPr>
        <w:t>и органами</w:t>
      </w:r>
      <w:r w:rsidRPr="002B456F">
        <w:rPr>
          <w:sz w:val="28"/>
          <w:szCs w:val="28"/>
        </w:rPr>
        <w:t xml:space="preserve"> Дорпрофжел </w:t>
      </w:r>
      <w:r>
        <w:rPr>
          <w:sz w:val="28"/>
          <w:szCs w:val="28"/>
        </w:rPr>
        <w:t xml:space="preserve">соответствующих </w:t>
      </w:r>
      <w:r w:rsidRPr="002B456F">
        <w:rPr>
          <w:sz w:val="28"/>
          <w:szCs w:val="28"/>
        </w:rPr>
        <w:t>решений.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является общественным формированиям комитета Дорпрофжел и осуществляет свою деятельность на общественных началах.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создается  комитетом Дорпрофжел на основании его решения.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Задачей Комиссии является изучение проблем членов РОСПРОФЖЕЛ, практики работы профсоюзных организаций по вопросам защиты социально-экономических и трудовых прав женщин, обеспечения требований охраны труда, социальных гарантий, правовой защиты, содействия в реализации молодежной политики и гендерного равенства в профсоюзных организациях Дорпрофжел.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В своей практической деятельности Комиссия руководствуется законодательством Российской Федерации, Уставом РОСПРОФЖЕЛ, решениям</w:t>
      </w:r>
      <w:r>
        <w:rPr>
          <w:sz w:val="28"/>
          <w:szCs w:val="28"/>
        </w:rPr>
        <w:t>и Съезда, П</w:t>
      </w:r>
      <w:r w:rsidRPr="002B456F">
        <w:rPr>
          <w:sz w:val="28"/>
          <w:szCs w:val="28"/>
        </w:rPr>
        <w:t>резидиума</w:t>
      </w:r>
      <w:r>
        <w:rPr>
          <w:sz w:val="28"/>
          <w:szCs w:val="28"/>
        </w:rPr>
        <w:t xml:space="preserve"> РОСПРОФЖЕЛ</w:t>
      </w:r>
      <w:r w:rsidRPr="002B456F">
        <w:rPr>
          <w:sz w:val="28"/>
          <w:szCs w:val="28"/>
        </w:rPr>
        <w:t>, Центрального комитета</w:t>
      </w:r>
      <w:r>
        <w:rPr>
          <w:sz w:val="28"/>
          <w:szCs w:val="28"/>
        </w:rPr>
        <w:t xml:space="preserve"> РОСПРОФЖЕЛ</w:t>
      </w:r>
      <w:r w:rsidRPr="002B456F">
        <w:rPr>
          <w:sz w:val="28"/>
          <w:szCs w:val="28"/>
        </w:rPr>
        <w:t xml:space="preserve">, нормативными актами, Комиссии по гендерному равенству </w:t>
      </w:r>
      <w:r>
        <w:rPr>
          <w:sz w:val="28"/>
          <w:szCs w:val="28"/>
        </w:rPr>
        <w:t>при Центральном комитете</w:t>
      </w:r>
      <w:r w:rsidRPr="002B456F">
        <w:rPr>
          <w:sz w:val="28"/>
          <w:szCs w:val="28"/>
        </w:rPr>
        <w:t xml:space="preserve"> РОСПРОФЖЕЛ, решениями </w:t>
      </w:r>
      <w:r>
        <w:rPr>
          <w:sz w:val="28"/>
          <w:szCs w:val="28"/>
        </w:rPr>
        <w:t>конференций</w:t>
      </w:r>
      <w:r w:rsidRPr="002B456F">
        <w:rPr>
          <w:sz w:val="28"/>
          <w:szCs w:val="28"/>
        </w:rPr>
        <w:t xml:space="preserve">, </w:t>
      </w:r>
      <w:r w:rsidRPr="002B456F">
        <w:rPr>
          <w:sz w:val="28"/>
          <w:szCs w:val="28"/>
        </w:rPr>
        <w:t>комитета и президиума Дорпрофжел, настоящим Положением, перспекти</w:t>
      </w:r>
      <w:r>
        <w:rPr>
          <w:sz w:val="28"/>
          <w:szCs w:val="28"/>
        </w:rPr>
        <w:t>вными планами работы Дорпрофжел</w:t>
      </w:r>
      <w:r w:rsidRPr="002B456F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комиссии по гендерному равенству комитета Дорпрофжел.</w:t>
      </w:r>
    </w:p>
    <w:p w:rsid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Комиссия в своей деятельности подотчетна </w:t>
      </w:r>
      <w:r>
        <w:rPr>
          <w:sz w:val="28"/>
          <w:szCs w:val="28"/>
        </w:rPr>
        <w:t>конференции</w:t>
      </w:r>
      <w:r w:rsidRPr="002B45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456F">
        <w:rPr>
          <w:sz w:val="28"/>
          <w:szCs w:val="28"/>
        </w:rPr>
        <w:t>комитету, президиуму Дорпрофжел.</w:t>
      </w:r>
    </w:p>
    <w:p w:rsidR="002B456F" w:rsidRDefault="002B456F" w:rsidP="00AC5F63">
      <w:pPr>
        <w:tabs>
          <w:tab w:val="left" w:pos="567"/>
          <w:tab w:val="num" w:pos="1429"/>
        </w:tabs>
        <w:jc w:val="both"/>
        <w:rPr>
          <w:sz w:val="28"/>
          <w:szCs w:val="28"/>
        </w:rPr>
      </w:pPr>
    </w:p>
    <w:p w:rsidR="00AC5F63" w:rsidRPr="002B456F" w:rsidRDefault="00AC5F63" w:rsidP="00AC5F63">
      <w:pPr>
        <w:tabs>
          <w:tab w:val="left" w:pos="567"/>
          <w:tab w:val="num" w:pos="1429"/>
        </w:tabs>
        <w:jc w:val="both"/>
        <w:rPr>
          <w:sz w:val="28"/>
          <w:szCs w:val="28"/>
        </w:rPr>
      </w:pPr>
    </w:p>
    <w:p w:rsidR="002B456F" w:rsidRPr="002B456F" w:rsidRDefault="002B456F" w:rsidP="00AC5F63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2B456F">
        <w:rPr>
          <w:b/>
          <w:sz w:val="28"/>
          <w:szCs w:val="28"/>
        </w:rPr>
        <w:lastRenderedPageBreak/>
        <w:t>Создание и порядок деятельности Комиссии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b/>
          <w:sz w:val="16"/>
          <w:szCs w:val="16"/>
        </w:rPr>
      </w:pPr>
    </w:p>
    <w:p w:rsidR="002B456F" w:rsidRPr="002B456F" w:rsidRDefault="002B456F" w:rsidP="00AC5F63">
      <w:pPr>
        <w:numPr>
          <w:ilvl w:val="1"/>
          <w:numId w:val="2"/>
        </w:numPr>
        <w:tabs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Создание Комиссии.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формируется из членов комитета Дорпрофжел, выборных и штатных работников Дорпрофжел, женщи</w:t>
      </w:r>
      <w:proofErr w:type="gramStart"/>
      <w:r w:rsidRPr="002B456F">
        <w:rPr>
          <w:sz w:val="28"/>
          <w:szCs w:val="28"/>
        </w:rPr>
        <w:t>н-</w:t>
      </w:r>
      <w:proofErr w:type="gramEnd"/>
      <w:r w:rsidRPr="002B456F">
        <w:rPr>
          <w:sz w:val="28"/>
          <w:szCs w:val="28"/>
        </w:rPr>
        <w:t xml:space="preserve"> профсоюзных активисток профсоюзных организаций. 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Название, положение о Комиссии и состав Комиссии утверждает комитет Дорпрофжел.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Председатель Комиссии утверждается на заседании комитета Дорпрофжел и руководит ее деятельностью.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считается созданной с момента принятия соответствующего решения комитета Дорпрофжел.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создается на срок полномочий комитета Дорпрофжел.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В составе Комиссий могут создаваться постоянные или временные рабочие группы по конкретным вопросам компетенции Комиссий.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Порядок деятельности. 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организует свою работу в соответствии с перспективными, квартальными планами комитета Дорпрофжел и своими планами работы.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Заседание Комиссии проводится не реже одного раза в год и считается правомочным, если в нем участвует более половины списочного состава Комиссии.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Решения принимаются большинством голосов членов Комиссии, участвующих в заседании.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Решения комиссии оформляются протоколом и размещаются на сайте Дорпрофжел.</w:t>
      </w:r>
    </w:p>
    <w:p w:rsidR="002B456F" w:rsidRPr="002B456F" w:rsidRDefault="002B456F" w:rsidP="00AC5F63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2B456F">
        <w:rPr>
          <w:b/>
          <w:sz w:val="28"/>
          <w:szCs w:val="28"/>
        </w:rPr>
        <w:t>Функции Комиссии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16"/>
          <w:szCs w:val="16"/>
        </w:rPr>
      </w:pP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Функции Комиссии: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Рассматривает и участвует в подготовке проектов постановлений, решений, рекомендаций комитета, президиума Дорпрофжел, Комиссии по гендерному равенству </w:t>
      </w:r>
      <w:r>
        <w:rPr>
          <w:sz w:val="28"/>
          <w:szCs w:val="28"/>
        </w:rPr>
        <w:t xml:space="preserve">при </w:t>
      </w:r>
      <w:r w:rsidRPr="002B456F">
        <w:rPr>
          <w:sz w:val="28"/>
          <w:szCs w:val="28"/>
        </w:rPr>
        <w:t>ЦК РОСПРОФЖЕЛ, других документов по направлениям реализации гендерной политики – поддержки семьи, лиц с семейными обязанностями, защиты интересов материнства и отцовства.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Проводит обсуждение проектов нормативных актов работодателей содержащих нормы трудового права, касающихся труда женщин, молодежи, готовит по ним предложения и заключения.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Принимает участие в подготовке предложений к проектам коллективных договоров и соглашений, содействует развитию социального партнерства в вопросах гендерной политики.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Представляет интересы членов РОСПРОФЖЕЛ женщин в случае участия Комиссии в работе выборных органов Дорпрофжел и при взаимодействии с работодателями.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Формирует предложения по выработке мер, направленных на защиту социально-трудовых и иных связанных с ними прав и интересов членов РОСПРОФЖЕЛ женщин, при необходимости вносит их на рассмотрение </w:t>
      </w:r>
      <w:r w:rsidRPr="002B456F">
        <w:rPr>
          <w:sz w:val="28"/>
          <w:szCs w:val="28"/>
        </w:rPr>
        <w:lastRenderedPageBreak/>
        <w:t>выборных органов Дорпрофжел, работодателей (</w:t>
      </w:r>
      <w:r w:rsidR="00AC5F63">
        <w:rPr>
          <w:sz w:val="28"/>
          <w:szCs w:val="28"/>
        </w:rPr>
        <w:t>по согласованию с председателем</w:t>
      </w:r>
      <w:r w:rsidRPr="002B456F">
        <w:rPr>
          <w:sz w:val="28"/>
          <w:szCs w:val="28"/>
        </w:rPr>
        <w:t xml:space="preserve"> Дорпрофжел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его заместителями</w:t>
      </w:r>
      <w:r w:rsidRPr="002B456F">
        <w:rPr>
          <w:sz w:val="28"/>
          <w:szCs w:val="28"/>
        </w:rPr>
        <w:t>).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Вправе участвовать в конференциях, семинарах, совещаниях, круглых столах, сетевых школах, школах  передового опыта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общественных формирований </w:t>
      </w:r>
      <w:r w:rsidRPr="002B456F">
        <w:rPr>
          <w:sz w:val="28"/>
          <w:szCs w:val="28"/>
        </w:rPr>
        <w:t xml:space="preserve"> по вопросам, связанным с профессиональной деятельностью членов РОСПРОФЖЕ</w:t>
      </w:r>
      <w:proofErr w:type="gramStart"/>
      <w:r w:rsidRPr="002B456F">
        <w:rPr>
          <w:sz w:val="28"/>
          <w:szCs w:val="28"/>
        </w:rPr>
        <w:t>Л</w:t>
      </w:r>
      <w:r w:rsidR="00AC5F63">
        <w:rPr>
          <w:sz w:val="28"/>
          <w:szCs w:val="28"/>
        </w:rPr>
        <w:t>-</w:t>
      </w:r>
      <w:proofErr w:type="gramEnd"/>
      <w:r w:rsidR="00AC5F63">
        <w:rPr>
          <w:sz w:val="28"/>
          <w:szCs w:val="28"/>
        </w:rPr>
        <w:t xml:space="preserve"> </w:t>
      </w:r>
      <w:r w:rsidRPr="002B456F">
        <w:rPr>
          <w:sz w:val="28"/>
          <w:szCs w:val="28"/>
        </w:rPr>
        <w:t xml:space="preserve"> женщин  по направлениям гендерной политики.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Изучает проблемы, связанные с профессиональной деятельностью членов РОСПРОФЖЕЛ женщин и содействует их решению.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Содействует координации деятельности профсоюзных организаций   по гендерному равенству.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Рассматривает заявления и иные обращения членов РОСПРОФЖЕЛ женщин по направлениям деятельности Комиссии.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3.1.10.Осуществляет иные функции в </w:t>
      </w:r>
      <w:r w:rsidR="00AC5F63">
        <w:rPr>
          <w:sz w:val="28"/>
          <w:szCs w:val="28"/>
        </w:rPr>
        <w:t>соответствии с Уставом РОСПРОФЖЕЛ, нормативными актами РОСПРОФЖЕЛ</w:t>
      </w:r>
      <w:r w:rsidRPr="002B456F">
        <w:rPr>
          <w:sz w:val="28"/>
          <w:szCs w:val="28"/>
        </w:rPr>
        <w:t>, решениями высшего руководящего органа</w:t>
      </w:r>
      <w:r w:rsidR="00AC5F63">
        <w:rPr>
          <w:sz w:val="28"/>
          <w:szCs w:val="28"/>
        </w:rPr>
        <w:t xml:space="preserve"> съезда РОСПРОФЖЕЛ</w:t>
      </w:r>
      <w:r w:rsidRPr="002B456F">
        <w:rPr>
          <w:sz w:val="28"/>
          <w:szCs w:val="28"/>
        </w:rPr>
        <w:t>, Ц</w:t>
      </w:r>
      <w:r w:rsidR="00AC5F63">
        <w:rPr>
          <w:sz w:val="28"/>
          <w:szCs w:val="28"/>
        </w:rPr>
        <w:t>ентрального комитета РОСПРОФЖЕЛ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</w:t>
      </w:r>
      <w:r w:rsidRPr="002B456F">
        <w:rPr>
          <w:sz w:val="28"/>
          <w:szCs w:val="28"/>
        </w:rPr>
        <w:t xml:space="preserve"> Президиума</w:t>
      </w:r>
      <w:r w:rsidR="00AC5F63">
        <w:rPr>
          <w:sz w:val="28"/>
          <w:szCs w:val="28"/>
        </w:rPr>
        <w:t xml:space="preserve"> РОСПРОФЖЕЛ</w:t>
      </w:r>
      <w:r w:rsidRPr="002B456F">
        <w:rPr>
          <w:sz w:val="28"/>
          <w:szCs w:val="28"/>
        </w:rPr>
        <w:t>, выборных органов Дорпрофжел.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Для осуществления своих функций Комиссия вправе: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>- ходатайствоват</w:t>
      </w:r>
      <w:r w:rsidR="00AC5F63">
        <w:rPr>
          <w:sz w:val="28"/>
          <w:szCs w:val="28"/>
        </w:rPr>
        <w:t>ь перед выборными органами Дорп</w:t>
      </w:r>
      <w:r w:rsidRPr="002B456F">
        <w:rPr>
          <w:sz w:val="28"/>
          <w:szCs w:val="28"/>
        </w:rPr>
        <w:t>рофжел о привлечении для участия в ее работе руководителей и представителей общественных формирований, созданных при профсоюзных организациях, профсоюзный актив, специалистов аппарата Дорпрофжел;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>- приглашать на заседание Комиссии руководителей, специалистов, экспертов и иных работников организаций хозяйствующих субъектов, запрашивать у них необходимую для работы информацию;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>- заслушивать на своих заседаниях руководителей профсоюзных организаций по вопросам, относящимся к компетенции Комиссии, связанным с выполнением решений выборных коллегиальных органов Дорпрофжел.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3.3. Принимать участие в заседаниях и работе комиссии по гендерному равенству </w:t>
      </w:r>
      <w:r w:rsidR="00AC5F63">
        <w:rPr>
          <w:sz w:val="28"/>
          <w:szCs w:val="28"/>
        </w:rPr>
        <w:t xml:space="preserve">при </w:t>
      </w:r>
      <w:r w:rsidRPr="002B456F">
        <w:rPr>
          <w:sz w:val="28"/>
          <w:szCs w:val="28"/>
        </w:rPr>
        <w:t>ЦК РОСПРОФЖЕЛ. Принимать участие в заседаниях и работе комиссий по работе с женщинами, общественных формирований территориальных организаций  ФНПР, Советах женщин территориальных формирований органов власти.</w:t>
      </w:r>
    </w:p>
    <w:p w:rsidR="002B456F" w:rsidRPr="002B456F" w:rsidRDefault="002B456F" w:rsidP="00AC5F63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2B456F">
        <w:rPr>
          <w:b/>
          <w:sz w:val="28"/>
          <w:szCs w:val="28"/>
        </w:rPr>
        <w:t>Прекращение деятельности Комиссии,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center"/>
        <w:rPr>
          <w:b/>
          <w:sz w:val="28"/>
          <w:szCs w:val="28"/>
        </w:rPr>
      </w:pPr>
      <w:r w:rsidRPr="002B456F">
        <w:rPr>
          <w:b/>
          <w:sz w:val="28"/>
          <w:szCs w:val="28"/>
        </w:rPr>
        <w:t>выход и исключение из её состава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b/>
          <w:sz w:val="16"/>
          <w:szCs w:val="16"/>
        </w:rPr>
      </w:pPr>
    </w:p>
    <w:p w:rsidR="002B456F" w:rsidRPr="002B456F" w:rsidRDefault="002B456F" w:rsidP="00AC5F63">
      <w:pPr>
        <w:numPr>
          <w:ilvl w:val="0"/>
          <w:numId w:val="3"/>
        </w:numPr>
        <w:tabs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Деятельность Комиссии может быть прекращена по решению комитета Дорпрофжел.</w:t>
      </w:r>
    </w:p>
    <w:p w:rsidR="002B456F" w:rsidRPr="002B456F" w:rsidRDefault="00AC5F63" w:rsidP="00AC5F63">
      <w:pPr>
        <w:numPr>
          <w:ilvl w:val="0"/>
          <w:numId w:val="3"/>
        </w:numPr>
        <w:tabs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состава комиссии</w:t>
      </w:r>
      <w:r w:rsidRPr="00AC5F63">
        <w:rPr>
          <w:sz w:val="28"/>
          <w:szCs w:val="28"/>
        </w:rPr>
        <w:t>,</w:t>
      </w:r>
      <w:r>
        <w:rPr>
          <w:sz w:val="28"/>
          <w:szCs w:val="28"/>
        </w:rPr>
        <w:t xml:space="preserve"> кандидатуры председателя Комиссии </w:t>
      </w:r>
      <w:proofErr w:type="gramStart"/>
      <w:r w:rsidR="002B456F" w:rsidRPr="002B456F">
        <w:rPr>
          <w:sz w:val="28"/>
          <w:szCs w:val="28"/>
        </w:rPr>
        <w:t>может</w:t>
      </w:r>
      <w:proofErr w:type="gramEnd"/>
      <w:r w:rsidR="002B456F" w:rsidRPr="002B456F">
        <w:rPr>
          <w:sz w:val="28"/>
          <w:szCs w:val="28"/>
        </w:rPr>
        <w:t xml:space="preserve"> осуществляется по решению комитета, президиума Дорпрофжел. </w:t>
      </w:r>
    </w:p>
    <w:p w:rsidR="002B456F" w:rsidRPr="002B456F" w:rsidRDefault="002B456F" w:rsidP="002B456F">
      <w:pPr>
        <w:ind w:firstLine="720"/>
        <w:jc w:val="both"/>
        <w:rPr>
          <w:sz w:val="28"/>
          <w:szCs w:val="28"/>
        </w:rPr>
      </w:pPr>
    </w:p>
    <w:p w:rsidR="002B456F" w:rsidRPr="002B456F" w:rsidRDefault="002B456F" w:rsidP="002B456F">
      <w:pPr>
        <w:spacing w:before="12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B456F" w:rsidRPr="002B456F" w:rsidRDefault="002B456F" w:rsidP="002B456F">
      <w:pPr>
        <w:spacing w:before="120"/>
        <w:jc w:val="both"/>
        <w:rPr>
          <w:sz w:val="22"/>
          <w:szCs w:val="22"/>
        </w:rPr>
      </w:pPr>
      <w:r w:rsidRPr="002B456F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r w:rsidRPr="002B456F">
        <w:rPr>
          <w:sz w:val="22"/>
          <w:szCs w:val="22"/>
        </w:rPr>
        <w:t>Шубина Т.Н.,</w:t>
      </w:r>
      <w:r>
        <w:rPr>
          <w:sz w:val="22"/>
          <w:szCs w:val="22"/>
        </w:rPr>
        <w:t xml:space="preserve"> Дорпрофжел</w:t>
      </w:r>
    </w:p>
    <w:p w:rsidR="002B456F" w:rsidRPr="002B456F" w:rsidRDefault="002B456F" w:rsidP="002B456F">
      <w:pPr>
        <w:spacing w:before="120"/>
        <w:jc w:val="both"/>
        <w:rPr>
          <w:sz w:val="22"/>
          <w:szCs w:val="22"/>
        </w:rPr>
      </w:pPr>
      <w:r w:rsidRPr="002B456F">
        <w:rPr>
          <w:sz w:val="22"/>
          <w:szCs w:val="22"/>
        </w:rPr>
        <w:t>Тел.4-40-36</w:t>
      </w:r>
    </w:p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A4E92"/>
    <w:multiLevelType w:val="multilevel"/>
    <w:tmpl w:val="C08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4FA11919"/>
    <w:multiLevelType w:val="hybridMultilevel"/>
    <w:tmpl w:val="BDAA9D0A"/>
    <w:lvl w:ilvl="0" w:tplc="3D26479A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B456F"/>
    <w:rsid w:val="002E2FE2"/>
    <w:rsid w:val="00363C3D"/>
    <w:rsid w:val="003B02B2"/>
    <w:rsid w:val="004F0D1A"/>
    <w:rsid w:val="0085655C"/>
    <w:rsid w:val="00865602"/>
    <w:rsid w:val="00A43F13"/>
    <w:rsid w:val="00AC5F6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2019-03-04T06:06:00Z</dcterms:created>
  <dcterms:modified xsi:type="dcterms:W3CDTF">2019-03-04T06:06:00Z</dcterms:modified>
</cp:coreProperties>
</file>