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A7" w:rsidRDefault="004C54A7" w:rsidP="004C54A7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777F1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4C54A7" w:rsidRPr="004777F1" w:rsidRDefault="004C54A7" w:rsidP="004C54A7">
      <w:pPr>
        <w:spacing w:after="0" w:line="240" w:lineRule="auto"/>
        <w:ind w:left="5954" w:right="-426"/>
        <w:rPr>
          <w:rFonts w:ascii="Times New Roman" w:hAnsi="Times New Roman" w:cs="Times New Roman"/>
          <w:i/>
          <w:sz w:val="24"/>
          <w:szCs w:val="24"/>
        </w:rPr>
      </w:pPr>
      <w:r w:rsidRPr="004777F1"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77F1">
        <w:rPr>
          <w:rFonts w:ascii="Times New Roman" w:hAnsi="Times New Roman" w:cs="Times New Roman"/>
          <w:i/>
          <w:sz w:val="24"/>
          <w:szCs w:val="24"/>
        </w:rPr>
        <w:t>X съезда ФНПР</w:t>
      </w:r>
    </w:p>
    <w:p w:rsidR="004C54A7" w:rsidRPr="00363FD8" w:rsidRDefault="004C54A7" w:rsidP="004C54A7">
      <w:pPr>
        <w:pStyle w:val="PreformattedText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</w:t>
      </w:r>
      <w:r w:rsidRPr="004777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4777F1">
        <w:rPr>
          <w:rFonts w:ascii="Times New Roman" w:hAnsi="Times New Roman" w:cs="Times New Roman"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4C54A7" w:rsidRPr="004777F1" w:rsidRDefault="004C54A7" w:rsidP="004C54A7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54A7" w:rsidRPr="004777F1" w:rsidRDefault="004C54A7" w:rsidP="004C54A7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77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Резолюция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D65B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4C54A7" w:rsidRPr="004777F1" w:rsidRDefault="004C54A7" w:rsidP="004C54A7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77F1">
        <w:rPr>
          <w:rFonts w:ascii="Times New Roman" w:hAnsi="Times New Roman" w:cs="Times New Roman"/>
          <w:b/>
          <w:sz w:val="28"/>
          <w:szCs w:val="28"/>
          <w:lang w:val="ru-RU"/>
        </w:rPr>
        <w:t>О соци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альной защите членов профсоюзов</w:t>
      </w:r>
    </w:p>
    <w:p w:rsidR="004C54A7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съезд Федерации Независимых Профсоюзов России отмечает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необходимость значительного усиления работы по социальной защите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мных работников, отстаиванию их прав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Актуальность этой задачи основывается на усиливающейся тенденции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сокращения льгот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гарантий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работающим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За последние годы были реализованы решения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прекращении индексации пенсий работающим пенсионерам, о повышении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пенсионного возраста, а также усложн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 порядок присвоения звания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«Ветеран труда», что, безусловно, повлияло на социальное благополучие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миллионов на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мных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и членов их семей.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Не прекращаются попытки реформирования системы льготного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пенсионного обеспечения, в том числе для работников бюджетной сферы,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Крайнего Севера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приравненных к ним местностей.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Только решительная позиция ФНПР, профсоюзных 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отраслей 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регионов препятствует принятию очередных не «популярных»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решений.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«Оптимизация» сфер образования, здравоохранения, культуры,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простейших спортсооружений затронула практически все регионы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население страны. Изменилась география объектов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инфраструктуры, увеличилось число платных услуг. На фоне слабо растущих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доходов основной массы работающих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эта мера ведет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большей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недоступности социальных услуг‚ затрудняет содержание социальной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инфраструктуры, усиливает тенденцию к ее сокращению. Годами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решаются проблемы содержания жилья, коммуникаций, транспортного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обслуживания, сокращается база детского оздоровления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т.д.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ФНПР,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членские организации стремятся активно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противодействовать этим процессам, препятствовать ухудшению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работающих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членов их семей пользоваться услугами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социальной сферы.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Задачи, поставленные Президентом Российской Федерации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усилении социальной защищенности, борьбы с бедностью требуют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дальнейшего развития переговорного процесса, выведения этой работы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системный уровень.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Позиция ФНПР состоит в том, что работающий человек не может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бедным. Доходы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гарантии должны обеспечивать каждой семье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равный доступ к ресурсам социальной сферы.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Значительную помощь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работающим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призваны оказать профсоюзные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всех уровней. Опираясь на систему договоров и соглашений,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необходимо сделать все возможное для реализации конституционных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гарантий граждан в социальной сфере.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В целях защиты социальных прав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гарантий членов профсоюза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Х съезд Ф</w:t>
      </w:r>
      <w:r>
        <w:rPr>
          <w:rFonts w:ascii="Times New Roman" w:hAnsi="Times New Roman" w:cs="Times New Roman"/>
          <w:sz w:val="28"/>
          <w:szCs w:val="28"/>
          <w:lang w:val="ru-RU"/>
        </w:rPr>
        <w:t>НП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 считает необходимым добиваться: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усиления работы профсоюзных организаций всех уровней 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социальной защиты работающих;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организации солидарных действий членов профсоюза в отстаивании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законных прав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интересов;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последовательного роста заработной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латы работников, увеличения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её доли в валовом внутреннем продукте;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пересмотра прожиточного минимума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минимального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потребительского бюд</w:t>
      </w:r>
      <w:r>
        <w:rPr>
          <w:rFonts w:ascii="Times New Roman" w:hAnsi="Times New Roman" w:cs="Times New Roman"/>
          <w:sz w:val="28"/>
          <w:szCs w:val="28"/>
          <w:lang w:val="ru-RU"/>
        </w:rPr>
        <w:t>жета работников и пенсионеров;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создания на предприятиях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организациях консультативных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пунктов, «горячих линий» с привлечением к этой работе специалистов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социальных внебюджетных фондов, профильных министерств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ведомств;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восстановления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создания социальных комиссий профсоюзных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организаций для оказания практической помощи членам профсоюза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защите социальных прав, проведения систематического обучения актива,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членов комиссий;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мониторинга по вопросам заблаговременного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оформления пенсий, диспансеризации работников, включая 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предпенсионного</w:t>
      </w:r>
      <w:proofErr w:type="spell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возраста, формирования по итогам диспансерных групп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проведения с ними необходимых лечебно-профилактических мероприятий;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восстановления профилактической направленности медицины,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улучшения доступности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медицинской помощи;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усиления борьбы с социальн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значимыми заболеваниями,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эпи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демиями;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ратификации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раздела «Пособия по безработице» Конвенции МОТ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№ 102 «О минимальных нормах социального обеспечения», а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Конвенции № 130 «О медицинской помощи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пособиях по болезни»;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последовательного улучшения доступности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семей к обеспечению жильем, к возможностям образования,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здравоохранения, культуры, спорта‚ санаторно-курортного лечения,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качественной и безопасной организации отдыха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оздоровления детей;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распространения на работников льгот по налоговым вычетам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самостоятельном приобретении пут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вок на отечественные курорты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туристические учреждения (поездки),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также в детские оздоровительные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лагеря;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исключения из системы налогообложения всех выплат,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производимых за счет средств обязательного социального страхо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ания;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- противодействия закрытию, перепрофилированию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не по назначению объектов социальной инфраструктуры;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установления льготного режима налогообложения, тарифов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объектов социальной инфраструктуры, независимо от форм собственности;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своевременной работы по переподготовке сотрудников,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включая лиц </w:t>
      </w:r>
      <w:proofErr w:type="spell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предпенсионного</w:t>
      </w:r>
      <w:proofErr w:type="spell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возраста с целью адаптации их к меняющимся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условиям рынка труда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содействию их трудоустройству;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восстановления права всех категорий работников на получение звания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«Ветеран труда»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, соответственно, назначения льгот, гарантируемых этим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званием;</w:t>
      </w:r>
    </w:p>
    <w:p w:rsidR="004C54A7" w:rsidRPr="00363FD8" w:rsidRDefault="004C54A7" w:rsidP="004C54A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FD8">
        <w:rPr>
          <w:rFonts w:ascii="Times New Roman" w:hAnsi="Times New Roman" w:cs="Times New Roman"/>
          <w:sz w:val="28"/>
          <w:szCs w:val="28"/>
          <w:lang w:val="ru-RU"/>
        </w:rPr>
        <w:t>- рассмотрения вышеназванных вопросов на трехсторонних комиссиях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всех уровней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инициирования </w:t>
      </w:r>
      <w:proofErr w:type="gramStart"/>
      <w:r w:rsidRPr="00363FD8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363FD8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нормативн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о-правовых </w:t>
      </w:r>
      <w:r w:rsidRPr="00363FD8">
        <w:rPr>
          <w:rFonts w:ascii="Times New Roman" w:hAnsi="Times New Roman" w:cs="Times New Roman"/>
          <w:sz w:val="28"/>
          <w:szCs w:val="28"/>
          <w:lang w:val="ru-RU"/>
        </w:rPr>
        <w:t>актов.</w:t>
      </w:r>
    </w:p>
    <w:p w:rsidR="004C54A7" w:rsidRDefault="004C54A7" w:rsidP="004C54A7"/>
    <w:p w:rsidR="00D9067F" w:rsidRDefault="00D9067F"/>
    <w:sectPr w:rsidR="00D9067F" w:rsidSect="002332DB">
      <w:headerReference w:type="default" r:id="rId7"/>
      <w:footerReference w:type="default" r:id="rId8"/>
      <w:headerReference w:type="first" r:id="rId9"/>
      <w:pgSz w:w="11906" w:h="16838"/>
      <w:pgMar w:top="1134" w:right="84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AD" w:rsidRDefault="00CE1DAD">
      <w:pPr>
        <w:spacing w:after="0" w:line="240" w:lineRule="auto"/>
      </w:pPr>
      <w:r>
        <w:separator/>
      </w:r>
    </w:p>
  </w:endnote>
  <w:endnote w:type="continuationSeparator" w:id="0">
    <w:p w:rsidR="00CE1DAD" w:rsidRDefault="00CE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6B" w:rsidRPr="00E01B05" w:rsidRDefault="00CE1DAD">
    <w:pPr>
      <w:pStyle w:val="a5"/>
      <w:jc w:val="center"/>
      <w:rPr>
        <w:lang w:val="en-US"/>
      </w:rPr>
    </w:pPr>
  </w:p>
  <w:p w:rsidR="009C606B" w:rsidRDefault="00CE1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AD" w:rsidRDefault="00CE1DAD">
      <w:pPr>
        <w:spacing w:after="0" w:line="240" w:lineRule="auto"/>
      </w:pPr>
      <w:r>
        <w:separator/>
      </w:r>
    </w:p>
  </w:footnote>
  <w:footnote w:type="continuationSeparator" w:id="0">
    <w:p w:rsidR="00CE1DAD" w:rsidRDefault="00CE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DB" w:rsidRDefault="004C54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57A">
      <w:rPr>
        <w:noProof/>
      </w:rPr>
      <w:t>3</w:t>
    </w:r>
    <w:r>
      <w:fldChar w:fldCharType="end"/>
    </w:r>
  </w:p>
  <w:p w:rsidR="00E01B05" w:rsidRDefault="00CE1D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DB" w:rsidRDefault="00CE1DAD">
    <w:pPr>
      <w:pStyle w:val="a3"/>
      <w:jc w:val="center"/>
    </w:pPr>
  </w:p>
  <w:p w:rsidR="00E01B05" w:rsidRDefault="00CE1D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A7"/>
    <w:rsid w:val="00206CF8"/>
    <w:rsid w:val="0021490C"/>
    <w:rsid w:val="002B5D30"/>
    <w:rsid w:val="0032081A"/>
    <w:rsid w:val="004C54A7"/>
    <w:rsid w:val="0054757A"/>
    <w:rsid w:val="00826A51"/>
    <w:rsid w:val="00931672"/>
    <w:rsid w:val="00A73500"/>
    <w:rsid w:val="00A762CE"/>
    <w:rsid w:val="00CE1DAD"/>
    <w:rsid w:val="00D9067F"/>
    <w:rsid w:val="00DF42F7"/>
    <w:rsid w:val="00E429D2"/>
    <w:rsid w:val="00E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7"/>
    <w:pPr>
      <w:spacing w:after="200" w:line="276" w:lineRule="auto"/>
      <w:ind w:firstLine="0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4C54A7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4C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4A7"/>
    <w:rPr>
      <w:rFonts w:asciiTheme="minorHAnsi" w:eastAsia="Times New Roman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C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A7"/>
    <w:rPr>
      <w:rFonts w:asciiTheme="minorHAnsi" w:eastAsia="Times New Roman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7"/>
    <w:pPr>
      <w:spacing w:after="200" w:line="276" w:lineRule="auto"/>
      <w:ind w:firstLine="0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4C54A7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4C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4A7"/>
    <w:rPr>
      <w:rFonts w:asciiTheme="minorHAnsi" w:eastAsia="Times New Roman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C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A7"/>
    <w:rPr>
      <w:rFonts w:asciiTheme="minorHAnsi" w:eastAsia="Times New Roman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5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A.V.Petrosov</dc:creator>
  <cp:lastModifiedBy>User</cp:lastModifiedBy>
  <cp:revision>2</cp:revision>
  <cp:lastPrinted>2019-05-28T02:02:00Z</cp:lastPrinted>
  <dcterms:created xsi:type="dcterms:W3CDTF">2019-05-28T02:03:00Z</dcterms:created>
  <dcterms:modified xsi:type="dcterms:W3CDTF">2019-05-28T02:03:00Z</dcterms:modified>
</cp:coreProperties>
</file>