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B" w:rsidRPr="00B82AEB" w:rsidRDefault="00BB063B" w:rsidP="00BB063B">
      <w:pPr>
        <w:jc w:val="center"/>
      </w:pPr>
      <w:r w:rsidRPr="00B82AEB">
        <w:t>РОССИЙСКИЙ ПРОФЕССИОНАЛЬНЫЙ СОЮЗ</w:t>
      </w:r>
    </w:p>
    <w:p w:rsidR="00BB063B" w:rsidRPr="00B82AEB" w:rsidRDefault="00BB063B" w:rsidP="00BB063B">
      <w:pPr>
        <w:jc w:val="center"/>
      </w:pPr>
      <w:r w:rsidRPr="00B82AEB">
        <w:t>ЖЕЛЕЗНОДОРОЖНИКОВ И ТРАНСПОРТНЫХ СТРОИТЕЛЕЙ</w:t>
      </w:r>
    </w:p>
    <w:p w:rsidR="00BB063B" w:rsidRPr="00B82AEB" w:rsidRDefault="00BB063B" w:rsidP="00BB063B">
      <w:pPr>
        <w:jc w:val="center"/>
      </w:pPr>
      <w:r w:rsidRPr="00B82AEB">
        <w:t>(РОСПРОФЖЕЛ)</w:t>
      </w:r>
    </w:p>
    <w:p w:rsidR="00BB063B" w:rsidRPr="00B82AEB" w:rsidRDefault="00AC710D" w:rsidP="00BB063B">
      <w:pPr>
        <w:jc w:val="center"/>
      </w:pPr>
      <w:r w:rsidRPr="00B82AEB">
        <w:t xml:space="preserve"> ДОРОЖНАЯ  ТЕРРИТОРИАЛЬНАЯ ОРГАНИЗАЦИЯ</w:t>
      </w:r>
      <w:r w:rsidR="00BB063B" w:rsidRPr="00B82AEB">
        <w:t xml:space="preserve"> РОСПРОФЖЕЛ </w:t>
      </w:r>
      <w:proofErr w:type="gramStart"/>
      <w:r w:rsidR="00BB063B" w:rsidRPr="00B82AEB">
        <w:t>НА</w:t>
      </w:r>
      <w:proofErr w:type="gramEnd"/>
      <w:r w:rsidR="00BB063B" w:rsidRPr="00B82AEB">
        <w:t xml:space="preserve"> </w:t>
      </w:r>
    </w:p>
    <w:p w:rsidR="006C237F" w:rsidRPr="00B82AEB" w:rsidRDefault="00BB063B" w:rsidP="00BB063B">
      <w:pPr>
        <w:jc w:val="center"/>
      </w:pPr>
      <w:r w:rsidRPr="00B82AEB">
        <w:t>ВОСТОЧНО-СИБИРСКОЙ ЖЕЛЕЗНОЙ ДОРОГЕ – ФИЛИАЛ</w:t>
      </w:r>
      <w:r w:rsidR="00C75D7B" w:rsidRPr="00B82AEB">
        <w:t>Е</w:t>
      </w:r>
      <w:r w:rsidRPr="00B82AEB">
        <w:t xml:space="preserve"> </w:t>
      </w:r>
    </w:p>
    <w:p w:rsidR="00BB063B" w:rsidRPr="00B82AEB" w:rsidRDefault="00BB063B" w:rsidP="00BB063B">
      <w:pPr>
        <w:jc w:val="center"/>
      </w:pPr>
      <w:r w:rsidRPr="00B82AEB">
        <w:t xml:space="preserve">ОАО </w:t>
      </w:r>
      <w:r w:rsidR="006C237F" w:rsidRPr="00B82AEB">
        <w:t xml:space="preserve"> </w:t>
      </w:r>
      <w:r w:rsidRPr="00B82AEB">
        <w:t>«РОССИЙСКИЕ ЖЕЛЕЗНЫЕ ДОРОГИ» (ДОРПРОФЖЕЛ)</w:t>
      </w:r>
    </w:p>
    <w:p w:rsidR="00BB063B" w:rsidRPr="00B82AEB" w:rsidRDefault="00BB063B" w:rsidP="00BB063B">
      <w:pPr>
        <w:jc w:val="center"/>
      </w:pPr>
      <w:r w:rsidRPr="00B82AEB">
        <w:t xml:space="preserve"> </w:t>
      </w:r>
      <w:proofErr w:type="gramStart"/>
      <w:r w:rsidRPr="00B82AEB">
        <w:t>П</w:t>
      </w:r>
      <w:proofErr w:type="gramEnd"/>
      <w:r w:rsidRPr="00B82AEB">
        <w:t xml:space="preserve"> Р Е З И Д И У М</w:t>
      </w:r>
    </w:p>
    <w:p w:rsidR="00BB063B" w:rsidRPr="00B82AEB" w:rsidRDefault="00BB063B" w:rsidP="00BB063B">
      <w:pPr>
        <w:jc w:val="center"/>
        <w:rPr>
          <w:b/>
        </w:rPr>
      </w:pPr>
      <w:proofErr w:type="gramStart"/>
      <w:r w:rsidRPr="00B82AEB">
        <w:rPr>
          <w:b/>
        </w:rPr>
        <w:t>П</w:t>
      </w:r>
      <w:proofErr w:type="gramEnd"/>
      <w:r w:rsidRPr="00B82AEB">
        <w:rPr>
          <w:b/>
        </w:rPr>
        <w:t xml:space="preserve"> О С Т А Н О В Л Е Н И Е</w:t>
      </w:r>
    </w:p>
    <w:p w:rsidR="00BB063B" w:rsidRPr="00BB3F62" w:rsidRDefault="00BB063B" w:rsidP="00BB063B">
      <w:pPr>
        <w:jc w:val="both"/>
        <w:rPr>
          <w:b/>
          <w:sz w:val="16"/>
          <w:szCs w:val="16"/>
        </w:rPr>
      </w:pPr>
    </w:p>
    <w:p w:rsidR="00BB063B" w:rsidRPr="00BB3F62" w:rsidRDefault="00ED2017" w:rsidP="00724628">
      <w:pPr>
        <w:jc w:val="center"/>
        <w:rPr>
          <w:sz w:val="26"/>
          <w:szCs w:val="26"/>
        </w:rPr>
      </w:pPr>
      <w:r>
        <w:rPr>
          <w:sz w:val="26"/>
          <w:szCs w:val="26"/>
        </w:rPr>
        <w:t>31 января 2019</w:t>
      </w:r>
      <w:r w:rsidR="006C237F">
        <w:rPr>
          <w:sz w:val="26"/>
          <w:szCs w:val="26"/>
        </w:rPr>
        <w:t xml:space="preserve"> г.</w:t>
      </w:r>
      <w:r w:rsidR="00BB063B" w:rsidRPr="00BB3F62">
        <w:rPr>
          <w:sz w:val="26"/>
          <w:szCs w:val="26"/>
        </w:rPr>
        <w:t xml:space="preserve"> </w:t>
      </w:r>
      <w:r w:rsidR="00724628" w:rsidRPr="00BB3F62">
        <w:rPr>
          <w:sz w:val="26"/>
          <w:szCs w:val="26"/>
        </w:rPr>
        <w:t xml:space="preserve">              </w:t>
      </w:r>
      <w:r w:rsidR="00BB063B" w:rsidRPr="00BB3F62">
        <w:rPr>
          <w:sz w:val="26"/>
          <w:szCs w:val="26"/>
        </w:rPr>
        <w:t xml:space="preserve">      г. Иркутск</w:t>
      </w:r>
      <w:r w:rsidR="00BB063B" w:rsidRPr="00BB3F62">
        <w:rPr>
          <w:sz w:val="26"/>
          <w:szCs w:val="26"/>
        </w:rPr>
        <w:tab/>
      </w:r>
      <w:r w:rsidR="00BB063B" w:rsidRPr="00BB3F62">
        <w:rPr>
          <w:sz w:val="26"/>
          <w:szCs w:val="26"/>
        </w:rPr>
        <w:tab/>
      </w:r>
      <w:r w:rsidR="00193EA0" w:rsidRPr="00BB3F62">
        <w:rPr>
          <w:sz w:val="26"/>
          <w:szCs w:val="26"/>
        </w:rPr>
        <w:t xml:space="preserve">             </w:t>
      </w:r>
      <w:r w:rsidR="00BB063B" w:rsidRPr="00BB3F62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27</w:t>
      </w:r>
    </w:p>
    <w:p w:rsidR="00BB063B" w:rsidRPr="00B82AEB" w:rsidRDefault="00BB063B" w:rsidP="00BB063B">
      <w:pPr>
        <w:rPr>
          <w:sz w:val="16"/>
          <w:szCs w:val="16"/>
        </w:rPr>
      </w:pPr>
    </w:p>
    <w:p w:rsidR="0092513A" w:rsidRPr="00B82AEB" w:rsidRDefault="00BB063B" w:rsidP="00B82AEB">
      <w:pPr>
        <w:pStyle w:val="31"/>
        <w:spacing w:after="0"/>
        <w:jc w:val="both"/>
        <w:rPr>
          <w:color w:val="000000"/>
          <w:sz w:val="24"/>
          <w:szCs w:val="24"/>
        </w:rPr>
      </w:pPr>
      <w:r w:rsidRPr="00B82AEB">
        <w:rPr>
          <w:color w:val="000000"/>
          <w:sz w:val="24"/>
          <w:szCs w:val="24"/>
        </w:rPr>
        <w:t xml:space="preserve">О </w:t>
      </w:r>
      <w:r w:rsidR="00ED2017" w:rsidRPr="00B82AEB">
        <w:rPr>
          <w:color w:val="000000"/>
          <w:sz w:val="24"/>
          <w:szCs w:val="24"/>
        </w:rPr>
        <w:t>работе ППО</w:t>
      </w:r>
      <w:r w:rsidR="00A60415" w:rsidRPr="00B82AEB">
        <w:rPr>
          <w:sz w:val="24"/>
          <w:szCs w:val="24"/>
        </w:rPr>
        <w:t xml:space="preserve"> </w:t>
      </w:r>
      <w:r w:rsidR="00A60415" w:rsidRPr="00B82AEB">
        <w:rPr>
          <w:color w:val="000000"/>
          <w:sz w:val="24"/>
          <w:szCs w:val="24"/>
        </w:rPr>
        <w:t xml:space="preserve">РОСПРОФЖЕЛ </w:t>
      </w:r>
      <w:r w:rsidR="00ED2017" w:rsidRPr="00B82AEB">
        <w:rPr>
          <w:color w:val="000000"/>
          <w:sz w:val="24"/>
          <w:szCs w:val="24"/>
        </w:rPr>
        <w:t xml:space="preserve"> СЛД «</w:t>
      </w:r>
      <w:proofErr w:type="spellStart"/>
      <w:r w:rsidR="00ED2017" w:rsidRPr="00B82AEB">
        <w:rPr>
          <w:color w:val="000000"/>
          <w:sz w:val="24"/>
          <w:szCs w:val="24"/>
        </w:rPr>
        <w:t>Зиминское</w:t>
      </w:r>
      <w:proofErr w:type="spellEnd"/>
      <w:r w:rsidR="00ED2017" w:rsidRPr="00B82AEB">
        <w:rPr>
          <w:color w:val="000000"/>
          <w:sz w:val="24"/>
          <w:szCs w:val="24"/>
        </w:rPr>
        <w:t xml:space="preserve">» </w:t>
      </w:r>
      <w:r w:rsidR="00AC7548" w:rsidRPr="00B82AEB">
        <w:rPr>
          <w:color w:val="000000"/>
          <w:sz w:val="24"/>
          <w:szCs w:val="24"/>
        </w:rPr>
        <w:t xml:space="preserve">председателя ППО </w:t>
      </w:r>
    </w:p>
    <w:p w:rsidR="00ED2017" w:rsidRPr="00B82AEB" w:rsidRDefault="00AC7548" w:rsidP="00B82AEB">
      <w:pPr>
        <w:pStyle w:val="31"/>
        <w:spacing w:after="0"/>
        <w:jc w:val="both"/>
        <w:rPr>
          <w:color w:val="000000"/>
          <w:sz w:val="24"/>
          <w:szCs w:val="24"/>
        </w:rPr>
      </w:pPr>
      <w:r w:rsidRPr="00B82AEB">
        <w:rPr>
          <w:color w:val="000000"/>
          <w:sz w:val="24"/>
          <w:szCs w:val="24"/>
        </w:rPr>
        <w:t>Костенко Н.</w:t>
      </w:r>
      <w:proofErr w:type="gramStart"/>
      <w:r w:rsidRPr="00B82AEB">
        <w:rPr>
          <w:color w:val="000000"/>
          <w:sz w:val="24"/>
          <w:szCs w:val="24"/>
        </w:rPr>
        <w:t>В</w:t>
      </w:r>
      <w:proofErr w:type="gramEnd"/>
      <w:r w:rsidRPr="00B82AEB">
        <w:rPr>
          <w:color w:val="000000"/>
          <w:sz w:val="24"/>
          <w:szCs w:val="24"/>
        </w:rPr>
        <w:t xml:space="preserve"> </w:t>
      </w:r>
      <w:r w:rsidR="00ED2017" w:rsidRPr="00B82AEB">
        <w:rPr>
          <w:color w:val="000000"/>
          <w:sz w:val="24"/>
          <w:szCs w:val="24"/>
        </w:rPr>
        <w:t>по выполнению Устава РОСПРОФЖЕЛ</w:t>
      </w:r>
      <w:r w:rsidR="0092513A" w:rsidRPr="00B82AEB">
        <w:rPr>
          <w:color w:val="000000"/>
          <w:sz w:val="24"/>
          <w:szCs w:val="24"/>
        </w:rPr>
        <w:t>.</w:t>
      </w:r>
      <w:r w:rsidR="00ED2017" w:rsidRPr="00B82AEB">
        <w:rPr>
          <w:color w:val="000000"/>
          <w:sz w:val="24"/>
          <w:szCs w:val="24"/>
        </w:rPr>
        <w:t xml:space="preserve"> </w:t>
      </w:r>
    </w:p>
    <w:p w:rsidR="006C237F" w:rsidRPr="00B82AEB" w:rsidRDefault="006C237F" w:rsidP="00B82AEB">
      <w:pPr>
        <w:ind w:firstLine="709"/>
        <w:jc w:val="both"/>
        <w:outlineLvl w:val="0"/>
        <w:rPr>
          <w:sz w:val="16"/>
          <w:szCs w:val="16"/>
        </w:rPr>
      </w:pPr>
    </w:p>
    <w:p w:rsidR="00ED2017" w:rsidRPr="00B82AEB" w:rsidRDefault="00ED2017" w:rsidP="00B82AEB">
      <w:pPr>
        <w:ind w:firstLine="567"/>
        <w:jc w:val="both"/>
      </w:pPr>
      <w:proofErr w:type="gramStart"/>
      <w:r w:rsidRPr="00B82AEB">
        <w:t xml:space="preserve">25 января 2019 г. ведущим специалистом Иркутского филиала Дорпрофжел на ВСЖД Медведевой О.Е., председателем Координационного совета председателей ППО узла Зима Шустовым А.Ю., председателем ППО СЛД Иркутское </w:t>
      </w:r>
      <w:r w:rsidR="00B82AEB" w:rsidRPr="00B82AEB">
        <w:t xml:space="preserve">       </w:t>
      </w:r>
      <w:proofErr w:type="spellStart"/>
      <w:r w:rsidRPr="00B82AEB">
        <w:t>Могильниковым</w:t>
      </w:r>
      <w:proofErr w:type="spellEnd"/>
      <w:r w:rsidRPr="00B82AEB">
        <w:t xml:space="preserve"> М.Ю, был изучен опыт работы и оказана практическая помощь профсоюзному комитету пер</w:t>
      </w:r>
      <w:r w:rsidR="00A60415" w:rsidRPr="00B82AEB">
        <w:t xml:space="preserve">вичной профсоюзной организации </w:t>
      </w:r>
      <w:r w:rsidRPr="00B82AEB">
        <w:t>Сервисного локомотивного депо «Зиминское»  филиала «Восточно-Сибирский» ООО «</w:t>
      </w:r>
      <w:r w:rsidR="00A60415" w:rsidRPr="00B82AEB">
        <w:t>ЛокоТех-Серв</w:t>
      </w:r>
      <w:r w:rsidRPr="00B82AEB">
        <w:t>ис».</w:t>
      </w:r>
      <w:proofErr w:type="gramEnd"/>
      <w:r w:rsidR="00B82AEB" w:rsidRPr="00B82AEB">
        <w:t xml:space="preserve"> </w:t>
      </w:r>
      <w:r w:rsidRPr="00B82AEB">
        <w:t>В первичной профсоюзной организации Сервисного локомотивного депо «Зиминское»  филиала «Восточно-Сибирский» ООО «</w:t>
      </w:r>
      <w:r w:rsidR="00A60415" w:rsidRPr="00B82AEB">
        <w:t>ЛокоТех</w:t>
      </w:r>
      <w:r w:rsidRPr="00B82AEB">
        <w:t>-Сервис» по состоянию на 01.01.2019 года на профсоюзном учете состоит 502 члена профсоюза из 540 работающих, что составляет 92,9%. Среди р</w:t>
      </w:r>
      <w:r w:rsidRPr="00B82AEB">
        <w:t>а</w:t>
      </w:r>
      <w:r w:rsidRPr="00B82AEB">
        <w:t>ботающих членов профсоюза: молодежь до 35 лет составляет – 40,4%, женщины – 25%. Председатель ППО СЛД-81  является освобожденным от основной работы.</w:t>
      </w:r>
    </w:p>
    <w:p w:rsidR="00ED2017" w:rsidRPr="00B82AEB" w:rsidRDefault="00ED2017" w:rsidP="00B82AEB">
      <w:pPr>
        <w:ind w:firstLine="567"/>
        <w:jc w:val="both"/>
      </w:pPr>
      <w:r w:rsidRPr="00B82AEB">
        <w:t xml:space="preserve">19 января 2018 г. вопрос </w:t>
      </w:r>
      <w:r w:rsidR="008F5B75" w:rsidRPr="00B82AEB">
        <w:t>о</w:t>
      </w:r>
      <w:r w:rsidRPr="00B82AEB">
        <w:t xml:space="preserve"> работе ППО </w:t>
      </w:r>
      <w:r w:rsidR="00A60415" w:rsidRPr="00B82AEB">
        <w:t>РОСПРОФЖЕЛ</w:t>
      </w:r>
      <w:r w:rsidRPr="00B82AEB">
        <w:t xml:space="preserve"> СЛД «Зиминское» по в</w:t>
      </w:r>
      <w:r w:rsidRPr="00B82AEB">
        <w:t>ы</w:t>
      </w:r>
      <w:r w:rsidRPr="00B82AEB">
        <w:t>полнению Устава Роспрофжел» и председателя ППО Костенко Н.В. рассмотрен на зас</w:t>
      </w:r>
      <w:r w:rsidRPr="00B82AEB">
        <w:t>е</w:t>
      </w:r>
      <w:r w:rsidRPr="00B82AEB">
        <w:t>дании Президиума Дорпрофжел (Постановление № 18 от 19.01.2018 г.), установлены сроки устранения выявленных ранее замечаний. Однако</w:t>
      </w:r>
      <w:proofErr w:type="gramStart"/>
      <w:r w:rsidRPr="00B82AEB">
        <w:t>,</w:t>
      </w:r>
      <w:proofErr w:type="gramEnd"/>
      <w:r w:rsidRPr="00B82AEB">
        <w:t xml:space="preserve"> председателем ППО Костенко Н.В. не исполнены решения Президиума Дорпрофжел.</w:t>
      </w:r>
    </w:p>
    <w:p w:rsidR="00ED2017" w:rsidRPr="00B82AEB" w:rsidRDefault="00ED2017" w:rsidP="00B82AEB">
      <w:pPr>
        <w:ind w:firstLine="567"/>
        <w:jc w:val="both"/>
      </w:pPr>
      <w:r w:rsidRPr="00B82AEB">
        <w:t>10 апреля 2018 г. в ходе проверки работы ППО СЛД Зиминское выявлен ряд нар</w:t>
      </w:r>
      <w:r w:rsidRPr="00B82AEB">
        <w:t>у</w:t>
      </w:r>
      <w:r w:rsidRPr="00B82AEB">
        <w:t>шений ведения делопроизводства, вопрос рассмотрен на заседании Координационного совета Иркутского филиала Дорпрофжел (Постановление № 14 от 11.04.2018 г.), уст</w:t>
      </w:r>
      <w:r w:rsidRPr="00B82AEB">
        <w:t>а</w:t>
      </w:r>
      <w:r w:rsidRPr="00B82AEB">
        <w:t>новлен срок для устранения выявленных замечаний, назначена контрольная проверка на 3 квартал 2018 г.</w:t>
      </w:r>
    </w:p>
    <w:p w:rsidR="00ED2017" w:rsidRPr="00B82AEB" w:rsidRDefault="00ED2017" w:rsidP="00B82AEB">
      <w:pPr>
        <w:ind w:firstLine="567"/>
        <w:jc w:val="both"/>
      </w:pPr>
      <w:r w:rsidRPr="00B82AEB">
        <w:t>В 3 квартале 2018 г. проверка не проведена в связи с тем, что председатель ППО Костенко Н.В. длительное время отсутствовала на рабочем месте (отпуск, больничный лист).</w:t>
      </w:r>
    </w:p>
    <w:p w:rsidR="00ED2017" w:rsidRPr="00B82AEB" w:rsidRDefault="00ED2017" w:rsidP="00B82AEB">
      <w:pPr>
        <w:ind w:firstLine="567"/>
        <w:jc w:val="both"/>
      </w:pPr>
      <w:r w:rsidRPr="00B82AEB">
        <w:t>В ходе проверки 25 января 2019 г. выявлены следующие замечания:</w:t>
      </w:r>
    </w:p>
    <w:p w:rsidR="00ED2017" w:rsidRPr="00B82AEB" w:rsidRDefault="00ED2017" w:rsidP="00B82AEB">
      <w:pPr>
        <w:ind w:firstLine="567"/>
        <w:jc w:val="both"/>
      </w:pPr>
      <w:r w:rsidRPr="00B82AEB">
        <w:t>- учёт членов Профсоюза ведется в соответствии с «Инструкцией об учете членов Роспрофжел». Карточки учета членов профсоюза хранятся в картотеке по профгруппам, внутри профгрупп по алфавиту, однако в большинстве учетных карточках отсутствуют росписи членов Профсоюза;</w:t>
      </w:r>
    </w:p>
    <w:p w:rsidR="00ED2017" w:rsidRPr="00B82AEB" w:rsidRDefault="00ED2017" w:rsidP="00B82AEB">
      <w:pPr>
        <w:ind w:firstLine="567"/>
        <w:jc w:val="both"/>
      </w:pPr>
      <w:r w:rsidRPr="00B82AEB">
        <w:t xml:space="preserve">- отсутствует Журнал движения </w:t>
      </w:r>
      <w:proofErr w:type="gramStart"/>
      <w:r w:rsidRPr="00B82AEB">
        <w:t>учетных</w:t>
      </w:r>
      <w:proofErr w:type="gramEnd"/>
      <w:r w:rsidRPr="00B82AEB">
        <w:t xml:space="preserve"> каточек;</w:t>
      </w:r>
    </w:p>
    <w:p w:rsidR="00B82AEB" w:rsidRPr="00B82AEB" w:rsidRDefault="00ED2017" w:rsidP="00B82AEB">
      <w:pPr>
        <w:ind w:firstLine="567"/>
        <w:jc w:val="both"/>
      </w:pPr>
      <w:r w:rsidRPr="00B82AEB">
        <w:t>- работа в программе 1С Реестр практически не ведётся (приём, увольнение в пр</w:t>
      </w:r>
      <w:r w:rsidRPr="00B82AEB">
        <w:t>о</w:t>
      </w:r>
      <w:r w:rsidRPr="00B82AEB">
        <w:t>грамме проводятся не своевременно);</w:t>
      </w:r>
    </w:p>
    <w:p w:rsidR="00ED2017" w:rsidRPr="00B82AEB" w:rsidRDefault="00ED2017" w:rsidP="00B82AEB">
      <w:pPr>
        <w:ind w:firstLine="567"/>
        <w:jc w:val="both"/>
      </w:pPr>
      <w:proofErr w:type="gramStart"/>
      <w:r w:rsidRPr="00B82AEB">
        <w:t>- в 2018 году не проводилась работа по «Году улучшения условий труда и прои</w:t>
      </w:r>
      <w:r w:rsidRPr="00B82AEB">
        <w:t>з</w:t>
      </w:r>
      <w:r w:rsidRPr="00B82AEB">
        <w:t>водственного быта», не был разработан и утверждён План, данный вопрос вообще на рассматривался на заседании Профсоюзного комитета;</w:t>
      </w:r>
      <w:proofErr w:type="gramEnd"/>
    </w:p>
    <w:p w:rsidR="00ED2017" w:rsidRPr="00B82AEB" w:rsidRDefault="00ED2017" w:rsidP="00B82AEB">
      <w:pPr>
        <w:ind w:firstLine="567"/>
        <w:jc w:val="both"/>
      </w:pPr>
      <w:r w:rsidRPr="00B82AEB">
        <w:t>- отчетные собрания ежеквартально в профгруппах не проводятся, протоколы о</w:t>
      </w:r>
      <w:r w:rsidRPr="00B82AEB">
        <w:t>т</w:t>
      </w:r>
      <w:r w:rsidRPr="00B82AEB">
        <w:t>сутствуют;</w:t>
      </w:r>
    </w:p>
    <w:p w:rsidR="00ED2017" w:rsidRPr="00B82AEB" w:rsidRDefault="00ED2017" w:rsidP="00B82AEB">
      <w:pPr>
        <w:ind w:firstLine="567"/>
        <w:jc w:val="both"/>
      </w:pPr>
      <w:r w:rsidRPr="00B82AEB">
        <w:t>- с 2015 года отчётные конференции, (собрания) в ППО не проводятся, протокол</w:t>
      </w:r>
      <w:r w:rsidRPr="00B82AEB">
        <w:t>а</w:t>
      </w:r>
      <w:r w:rsidRPr="00B82AEB">
        <w:t>ми не оформляются (единственная отчётная конференция состоялась в январе 2018 г.);</w:t>
      </w:r>
    </w:p>
    <w:p w:rsidR="00ED2017" w:rsidRPr="00B82AEB" w:rsidRDefault="00ED2017" w:rsidP="00B82AEB">
      <w:pPr>
        <w:ind w:firstLine="567"/>
        <w:jc w:val="both"/>
      </w:pPr>
      <w:r w:rsidRPr="00B82AEB">
        <w:t>- заседания профсоюзного комитета в 2018 году не проводились, протоколами не оформлялись (в наличии протоколы за январь, март, декабрь, но они не соответствуют требованиям, вопросы повестки дня рассмотрены формально);</w:t>
      </w:r>
    </w:p>
    <w:p w:rsidR="00ED2017" w:rsidRPr="00B82AEB" w:rsidRDefault="00ED2017" w:rsidP="00B82AEB">
      <w:pPr>
        <w:ind w:firstLine="567"/>
        <w:jc w:val="both"/>
      </w:pPr>
      <w:r w:rsidRPr="00B82AEB">
        <w:lastRenderedPageBreak/>
        <w:t>- на заседании профсоюзного комитета вопросы охраны труда, соблюдения труд</w:t>
      </w:r>
      <w:r w:rsidRPr="00B82AEB">
        <w:t>о</w:t>
      </w:r>
      <w:r w:rsidRPr="00B82AEB">
        <w:t>вого законодательства, заработной платы не рассматриваются, проверки по данным в</w:t>
      </w:r>
      <w:r w:rsidRPr="00B82AEB">
        <w:t>о</w:t>
      </w:r>
      <w:r w:rsidRPr="00B82AEB">
        <w:t>просам не проводятся;</w:t>
      </w:r>
    </w:p>
    <w:p w:rsidR="00ED2017" w:rsidRPr="00B82AEB" w:rsidRDefault="00ED2017" w:rsidP="00B82AEB">
      <w:pPr>
        <w:ind w:firstLine="567"/>
        <w:jc w:val="both"/>
      </w:pPr>
      <w:r w:rsidRPr="00B82AEB">
        <w:t>- итоги годовой сверки членов профсоюза на заседании профсоюзного комитета не утверждены, Акт о поведении годовой сверки отсутствует;</w:t>
      </w:r>
    </w:p>
    <w:p w:rsidR="00ED2017" w:rsidRPr="00B82AEB" w:rsidRDefault="00ED2017" w:rsidP="00B82AEB">
      <w:pPr>
        <w:ind w:firstLine="567"/>
        <w:jc w:val="both"/>
      </w:pPr>
      <w:r w:rsidRPr="00B82AEB">
        <w:t>- вопрос о состоянии профсоюзного членства на заседании профсоюзного комитета не рассматривается, Мероприятия по мотивации профсоюзного членства не разработаны и не утверждены (срок предоставления Мероприятий в Иркутский филиал был 24.01.2019 г.), работа по мотивации профсоюзного членства не проводится вообще (пр</w:t>
      </w:r>
      <w:r w:rsidRPr="00B82AEB">
        <w:t>о</w:t>
      </w:r>
      <w:r w:rsidRPr="00B82AEB">
        <w:t>цент профсоюзного членства ниже среднесетевого);</w:t>
      </w:r>
    </w:p>
    <w:p w:rsidR="00ED2017" w:rsidRPr="00B82AEB" w:rsidRDefault="00ED2017" w:rsidP="00B82AEB">
      <w:pPr>
        <w:ind w:firstLine="567"/>
        <w:jc w:val="both"/>
      </w:pPr>
      <w:r w:rsidRPr="00B82AEB">
        <w:t>- не проводится обучение профсоюзного актива, нет Плана обучения, программы обучения, отсутствует журнал обучения;</w:t>
      </w:r>
    </w:p>
    <w:p w:rsidR="00ED2017" w:rsidRPr="00B82AEB" w:rsidRDefault="00ED2017" w:rsidP="00B82AEB">
      <w:pPr>
        <w:ind w:firstLine="567"/>
        <w:jc w:val="both"/>
      </w:pPr>
      <w:r w:rsidRPr="00B82AEB">
        <w:t>- сметы профсоюзного бюджета, в нарушение Устава РОСПРОФЖЕЛ, не утве</w:t>
      </w:r>
      <w:r w:rsidRPr="00B82AEB">
        <w:t>р</w:t>
      </w:r>
      <w:r w:rsidRPr="00B82AEB">
        <w:t>ждаются на конференциях (собраниях) ППО;</w:t>
      </w:r>
    </w:p>
    <w:p w:rsidR="00ED2017" w:rsidRPr="00B82AEB" w:rsidRDefault="00ED2017" w:rsidP="00B82AEB">
      <w:pPr>
        <w:ind w:firstLine="567"/>
        <w:jc w:val="both"/>
      </w:pPr>
      <w:r w:rsidRPr="00B82AEB">
        <w:t>- на информационных стендах ППО размещена не актуальная информация (приказ об индексации от 2017 г., Солидарность 2018 г.), газета «Сигнал» отсутствует, на стендах нет информации о контактах, нет ссылок на сайты и группы в социальных сетях До</w:t>
      </w:r>
      <w:r w:rsidRPr="00B82AEB">
        <w:t>р</w:t>
      </w:r>
      <w:r w:rsidRPr="00B82AEB">
        <w:t>профжел, Ир</w:t>
      </w:r>
      <w:r w:rsidR="008F5B75" w:rsidRPr="00B82AEB">
        <w:t>кутского филиала, информация о работе ППО, Дорпрофжел, РО</w:t>
      </w:r>
      <w:r w:rsidR="008F5B75" w:rsidRPr="00B82AEB">
        <w:t>С</w:t>
      </w:r>
      <w:r w:rsidR="008F5B75" w:rsidRPr="00B82AEB">
        <w:t>ПРОФЖЕЛ вообще отсутствует;</w:t>
      </w:r>
    </w:p>
    <w:p w:rsidR="00ED2017" w:rsidRPr="00B82AEB" w:rsidRDefault="00ED2017" w:rsidP="00B82AEB">
      <w:pPr>
        <w:ind w:firstLine="567"/>
        <w:jc w:val="both"/>
      </w:pPr>
      <w:proofErr w:type="gramStart"/>
      <w:r w:rsidRPr="00B82AEB">
        <w:t>- ежемесячные отчет установленной формы в Иркутский филиал Дорпрофжел не предоставляется;</w:t>
      </w:r>
      <w:proofErr w:type="gramEnd"/>
    </w:p>
    <w:p w:rsidR="00ED2017" w:rsidRPr="00B82AEB" w:rsidRDefault="00ED2017" w:rsidP="00B82AEB">
      <w:pPr>
        <w:ind w:firstLine="567"/>
        <w:jc w:val="both"/>
      </w:pPr>
      <w:r w:rsidRPr="00B82AEB">
        <w:t>- в 2018 году не проведено ни одного мероприятия для членов Профсоюза.</w:t>
      </w:r>
    </w:p>
    <w:p w:rsidR="00C40437" w:rsidRPr="00B82AEB" w:rsidRDefault="00C40437" w:rsidP="00B82AEB">
      <w:pPr>
        <w:ind w:firstLine="709"/>
        <w:jc w:val="both"/>
        <w:outlineLvl w:val="0"/>
        <w:rPr>
          <w:b/>
          <w:bCs/>
          <w:sz w:val="16"/>
          <w:szCs w:val="16"/>
        </w:rPr>
      </w:pPr>
      <w:r w:rsidRPr="00B82AEB">
        <w:t xml:space="preserve"> </w:t>
      </w:r>
    </w:p>
    <w:p w:rsidR="00C40437" w:rsidRPr="00B82AEB" w:rsidRDefault="00C40437" w:rsidP="00B82AEB">
      <w:pPr>
        <w:jc w:val="both"/>
        <w:rPr>
          <w:b/>
        </w:rPr>
      </w:pPr>
      <w:r w:rsidRPr="00B82AEB">
        <w:t>Президиум Дорпрофжел ПОСТАНОВЛЯЕТ:</w:t>
      </w:r>
    </w:p>
    <w:p w:rsidR="00C40437" w:rsidRPr="00B82AEB" w:rsidRDefault="00C40437" w:rsidP="00B82AEB">
      <w:pPr>
        <w:jc w:val="both"/>
        <w:rPr>
          <w:b/>
          <w:sz w:val="16"/>
          <w:szCs w:val="16"/>
        </w:rPr>
      </w:pPr>
    </w:p>
    <w:p w:rsidR="008F5B75" w:rsidRPr="00B82AEB" w:rsidRDefault="00AC7548" w:rsidP="00B82AEB">
      <w:pPr>
        <w:numPr>
          <w:ilvl w:val="0"/>
          <w:numId w:val="8"/>
        </w:numPr>
        <w:jc w:val="both"/>
      </w:pPr>
      <w:r w:rsidRPr="00B82AEB">
        <w:t>Направить данное постано</w:t>
      </w:r>
      <w:r w:rsidR="0069643A">
        <w:t>вление председателю ППО ООО «ЛокоТех</w:t>
      </w:r>
      <w:r w:rsidRPr="00B82AEB">
        <w:t xml:space="preserve">-Сервис» </w:t>
      </w:r>
      <w:proofErr w:type="spellStart"/>
      <w:r w:rsidRPr="00B82AEB">
        <w:t>Данковцеву</w:t>
      </w:r>
      <w:proofErr w:type="spellEnd"/>
      <w:r w:rsidRPr="00B82AEB">
        <w:t xml:space="preserve"> Н.Н., предложить ему рассмотреть вопрос об объявлении выговора  в </w:t>
      </w:r>
      <w:r w:rsidR="008F5B75" w:rsidRPr="00B82AEB">
        <w:t xml:space="preserve"> соответствии с п.3.8.1. Устава Роспрофжел, за нарушение п.6.9.1. Устава РО</w:t>
      </w:r>
      <w:r w:rsidR="008F5B75" w:rsidRPr="00B82AEB">
        <w:t>С</w:t>
      </w:r>
      <w:r w:rsidR="008F5B75" w:rsidRPr="00B82AEB">
        <w:t>ПРОФЖЕЛ и неоднократное нарушение исполнительской дисциплины председ</w:t>
      </w:r>
      <w:r w:rsidR="008F5B75" w:rsidRPr="00B82AEB">
        <w:t>а</w:t>
      </w:r>
      <w:r w:rsidR="008F5B75" w:rsidRPr="00B82AEB">
        <w:t>телю ППО СЛД-81 Ко</w:t>
      </w:r>
      <w:r w:rsidRPr="00B82AEB">
        <w:t xml:space="preserve">стенко Н.В. </w:t>
      </w:r>
    </w:p>
    <w:p w:rsidR="00AC7548" w:rsidRPr="00B82AEB" w:rsidRDefault="00AC7548" w:rsidP="00B82AEB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B82AEB">
        <w:rPr>
          <w:rFonts w:ascii="Times New Roman" w:hAnsi="Times New Roman"/>
          <w:color w:val="auto"/>
        </w:rPr>
        <w:t>Костенко Н.В. председателю ППО СЛД-81 рассмотреть на заседании профсою</w:t>
      </w:r>
      <w:r w:rsidRPr="00B82AEB">
        <w:rPr>
          <w:rFonts w:ascii="Times New Roman" w:hAnsi="Times New Roman"/>
          <w:color w:val="auto"/>
        </w:rPr>
        <w:t>з</w:t>
      </w:r>
      <w:r w:rsidRPr="00B82AEB">
        <w:rPr>
          <w:rFonts w:ascii="Times New Roman" w:hAnsi="Times New Roman"/>
          <w:color w:val="auto"/>
        </w:rPr>
        <w:t xml:space="preserve">ного комитета материалы проверки и постановление президиума Дорпрофжел до 11 февраля </w:t>
      </w:r>
      <w:r w:rsidR="00C31AD9" w:rsidRPr="00B82AEB">
        <w:rPr>
          <w:rFonts w:ascii="Times New Roman" w:hAnsi="Times New Roman"/>
          <w:color w:val="auto"/>
        </w:rPr>
        <w:t xml:space="preserve"> </w:t>
      </w:r>
      <w:proofErr w:type="spellStart"/>
      <w:r w:rsidRPr="00B82AEB">
        <w:rPr>
          <w:rFonts w:ascii="Times New Roman" w:hAnsi="Times New Roman"/>
          <w:color w:val="auto"/>
        </w:rPr>
        <w:t>т.г</w:t>
      </w:r>
      <w:proofErr w:type="spellEnd"/>
      <w:r w:rsidRPr="00B82AEB">
        <w:rPr>
          <w:rFonts w:ascii="Times New Roman" w:hAnsi="Times New Roman"/>
          <w:color w:val="auto"/>
        </w:rPr>
        <w:t xml:space="preserve">. и определить меры по устранению замечаний и </w:t>
      </w:r>
      <w:proofErr w:type="spellStart"/>
      <w:r w:rsidRPr="00B82AEB">
        <w:rPr>
          <w:rFonts w:ascii="Times New Roman" w:hAnsi="Times New Roman"/>
          <w:color w:val="auto"/>
        </w:rPr>
        <w:t>нарущению</w:t>
      </w:r>
      <w:proofErr w:type="spellEnd"/>
      <w:r w:rsidRPr="00B82AEB">
        <w:rPr>
          <w:rFonts w:ascii="Times New Roman" w:hAnsi="Times New Roman"/>
          <w:color w:val="auto"/>
        </w:rPr>
        <w:t xml:space="preserve"> Уст</w:t>
      </w:r>
      <w:r w:rsidRPr="00B82AEB">
        <w:rPr>
          <w:rFonts w:ascii="Times New Roman" w:hAnsi="Times New Roman"/>
          <w:color w:val="auto"/>
        </w:rPr>
        <w:t>а</w:t>
      </w:r>
      <w:r w:rsidRPr="00B82AEB">
        <w:rPr>
          <w:rFonts w:ascii="Times New Roman" w:hAnsi="Times New Roman"/>
          <w:color w:val="auto"/>
        </w:rPr>
        <w:t xml:space="preserve">ва </w:t>
      </w:r>
      <w:r w:rsidR="00C31AD9" w:rsidRPr="00B82AEB">
        <w:rPr>
          <w:rFonts w:ascii="Times New Roman" w:hAnsi="Times New Roman"/>
          <w:color w:val="auto"/>
        </w:rPr>
        <w:t xml:space="preserve"> </w:t>
      </w:r>
      <w:r w:rsidRPr="00B82AEB">
        <w:rPr>
          <w:rFonts w:ascii="Times New Roman" w:hAnsi="Times New Roman"/>
          <w:color w:val="auto"/>
        </w:rPr>
        <w:t xml:space="preserve">РОСПРОФЖЕЛ. </w:t>
      </w:r>
    </w:p>
    <w:p w:rsidR="008F5B75" w:rsidRPr="00B82AEB" w:rsidRDefault="008F5B75" w:rsidP="00B82AEB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B82AEB">
        <w:rPr>
          <w:rFonts w:ascii="Times New Roman" w:hAnsi="Times New Roman"/>
          <w:color w:val="auto"/>
        </w:rPr>
        <w:t>Пр</w:t>
      </w:r>
      <w:r w:rsidR="00AC7548" w:rsidRPr="00B82AEB">
        <w:rPr>
          <w:rFonts w:ascii="Times New Roman" w:hAnsi="Times New Roman"/>
          <w:color w:val="auto"/>
        </w:rPr>
        <w:t>едложить заместителю</w:t>
      </w:r>
      <w:r w:rsidR="0069643A">
        <w:rPr>
          <w:rFonts w:ascii="Times New Roman" w:hAnsi="Times New Roman"/>
          <w:color w:val="auto"/>
        </w:rPr>
        <w:t xml:space="preserve"> председателя ППО ООО «ЛокоТех</w:t>
      </w:r>
      <w:r w:rsidRPr="00B82AEB">
        <w:rPr>
          <w:rFonts w:ascii="Times New Roman" w:hAnsi="Times New Roman"/>
          <w:color w:val="auto"/>
        </w:rPr>
        <w:t>-Сервис»</w:t>
      </w:r>
      <w:r w:rsidR="00AC7548" w:rsidRPr="00B82AEB">
        <w:rPr>
          <w:rFonts w:ascii="Times New Roman" w:hAnsi="Times New Roman"/>
          <w:color w:val="auto"/>
        </w:rPr>
        <w:t xml:space="preserve">, члену </w:t>
      </w:r>
      <w:r w:rsidR="0069643A">
        <w:rPr>
          <w:rFonts w:ascii="Times New Roman" w:hAnsi="Times New Roman"/>
          <w:color w:val="auto"/>
        </w:rPr>
        <w:t xml:space="preserve">   </w:t>
      </w:r>
      <w:r w:rsidR="00AC7548" w:rsidRPr="00B82AEB">
        <w:rPr>
          <w:rFonts w:ascii="Times New Roman" w:hAnsi="Times New Roman"/>
          <w:color w:val="auto"/>
        </w:rPr>
        <w:t xml:space="preserve">комитета Дорпрофжел </w:t>
      </w:r>
      <w:proofErr w:type="spellStart"/>
      <w:r w:rsidR="00AC7548" w:rsidRPr="00B82AEB">
        <w:rPr>
          <w:rFonts w:ascii="Times New Roman" w:hAnsi="Times New Roman"/>
          <w:color w:val="auto"/>
        </w:rPr>
        <w:t>Могильникову</w:t>
      </w:r>
      <w:proofErr w:type="spellEnd"/>
      <w:r w:rsidR="00AC7548" w:rsidRPr="00B82AEB">
        <w:rPr>
          <w:rFonts w:ascii="Times New Roman" w:hAnsi="Times New Roman"/>
          <w:color w:val="auto"/>
        </w:rPr>
        <w:t xml:space="preserve"> М.Ю.  </w:t>
      </w:r>
      <w:r w:rsidRPr="00B82AEB">
        <w:rPr>
          <w:rFonts w:ascii="Times New Roman" w:hAnsi="Times New Roman"/>
          <w:color w:val="auto"/>
        </w:rPr>
        <w:t xml:space="preserve">установить </w:t>
      </w:r>
      <w:proofErr w:type="gramStart"/>
      <w:r w:rsidRPr="00B82AEB">
        <w:rPr>
          <w:rFonts w:ascii="Times New Roman" w:hAnsi="Times New Roman"/>
          <w:color w:val="auto"/>
        </w:rPr>
        <w:t>контроль за</w:t>
      </w:r>
      <w:proofErr w:type="gramEnd"/>
      <w:r w:rsidRPr="00B82AEB">
        <w:rPr>
          <w:rFonts w:ascii="Times New Roman" w:hAnsi="Times New Roman"/>
          <w:color w:val="auto"/>
        </w:rPr>
        <w:t xml:space="preserve"> выполнен</w:t>
      </w:r>
      <w:r w:rsidRPr="00B82AEB">
        <w:rPr>
          <w:rFonts w:ascii="Times New Roman" w:hAnsi="Times New Roman"/>
          <w:color w:val="auto"/>
        </w:rPr>
        <w:t>и</w:t>
      </w:r>
      <w:r w:rsidRPr="00B82AEB">
        <w:rPr>
          <w:rFonts w:ascii="Times New Roman" w:hAnsi="Times New Roman"/>
          <w:color w:val="auto"/>
        </w:rPr>
        <w:t xml:space="preserve">ем председателем ППО СЛД-81 Костенко Н.В. требований Устава </w:t>
      </w:r>
      <w:r w:rsidR="0069643A">
        <w:rPr>
          <w:rFonts w:ascii="Times New Roman" w:hAnsi="Times New Roman"/>
          <w:color w:val="auto"/>
        </w:rPr>
        <w:t xml:space="preserve">                     </w:t>
      </w:r>
      <w:bookmarkStart w:id="0" w:name="_GoBack"/>
      <w:bookmarkEnd w:id="0"/>
      <w:r w:rsidRPr="00B82AEB">
        <w:rPr>
          <w:rFonts w:ascii="Times New Roman" w:hAnsi="Times New Roman"/>
          <w:color w:val="auto"/>
        </w:rPr>
        <w:t>РОСПРОФЖЕЛ.</w:t>
      </w:r>
    </w:p>
    <w:p w:rsidR="0092513A" w:rsidRPr="00B82AEB" w:rsidRDefault="0092513A" w:rsidP="00B82AEB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B82AEB">
        <w:rPr>
          <w:rFonts w:ascii="Times New Roman" w:hAnsi="Times New Roman"/>
          <w:color w:val="auto"/>
        </w:rPr>
        <w:t xml:space="preserve">Оставить вопрос </w:t>
      </w:r>
      <w:r w:rsidR="00AC7548" w:rsidRPr="00B82AEB">
        <w:rPr>
          <w:rFonts w:ascii="Times New Roman" w:hAnsi="Times New Roman"/>
          <w:color w:val="auto"/>
        </w:rPr>
        <w:t xml:space="preserve"> </w:t>
      </w:r>
      <w:r w:rsidRPr="00B82AEB">
        <w:rPr>
          <w:rFonts w:ascii="Times New Roman" w:hAnsi="Times New Roman"/>
          <w:color w:val="auto"/>
        </w:rPr>
        <w:t xml:space="preserve">«О работе </w:t>
      </w:r>
      <w:r w:rsidR="00B82AEB" w:rsidRPr="00B82AEB">
        <w:rPr>
          <w:rFonts w:ascii="Times New Roman" w:hAnsi="Times New Roman"/>
          <w:color w:val="auto"/>
        </w:rPr>
        <w:t>ППО РОСПРОФЖЕЛ  СЛД «</w:t>
      </w:r>
      <w:proofErr w:type="spellStart"/>
      <w:r w:rsidR="00B82AEB" w:rsidRPr="00B82AEB">
        <w:rPr>
          <w:rFonts w:ascii="Times New Roman" w:hAnsi="Times New Roman"/>
          <w:color w:val="auto"/>
        </w:rPr>
        <w:t>Зиминское</w:t>
      </w:r>
      <w:proofErr w:type="spellEnd"/>
      <w:r w:rsidR="00B82AEB" w:rsidRPr="00B82AEB">
        <w:rPr>
          <w:rFonts w:ascii="Times New Roman" w:hAnsi="Times New Roman"/>
          <w:color w:val="auto"/>
        </w:rPr>
        <w:t>»</w:t>
      </w:r>
      <w:r w:rsidR="00C31AD9" w:rsidRPr="00B82AEB">
        <w:rPr>
          <w:rFonts w:ascii="Times New Roman" w:hAnsi="Times New Roman"/>
          <w:color w:val="auto"/>
        </w:rPr>
        <w:t>,</w:t>
      </w:r>
      <w:r w:rsidRPr="00B82AEB">
        <w:rPr>
          <w:rFonts w:ascii="Times New Roman" w:hAnsi="Times New Roman"/>
          <w:color w:val="auto"/>
        </w:rPr>
        <w:t xml:space="preserve"> председ</w:t>
      </w:r>
      <w:r w:rsidRPr="00B82AEB">
        <w:rPr>
          <w:rFonts w:ascii="Times New Roman" w:hAnsi="Times New Roman"/>
          <w:color w:val="auto"/>
        </w:rPr>
        <w:t>а</w:t>
      </w:r>
      <w:r w:rsidRPr="00B82AEB">
        <w:rPr>
          <w:rFonts w:ascii="Times New Roman" w:hAnsi="Times New Roman"/>
          <w:color w:val="auto"/>
        </w:rPr>
        <w:t>теля ППО</w:t>
      </w:r>
      <w:r w:rsidR="00B82AEB" w:rsidRPr="00B82AEB">
        <w:t xml:space="preserve"> </w:t>
      </w:r>
      <w:r w:rsidR="00B82AEB" w:rsidRPr="00B82AEB">
        <w:rPr>
          <w:rFonts w:ascii="Times New Roman" w:hAnsi="Times New Roman"/>
          <w:color w:val="auto"/>
        </w:rPr>
        <w:t>по выполнению Устава РОСПРОФЖЕЛ</w:t>
      </w:r>
      <w:r w:rsidRPr="00B82AEB">
        <w:rPr>
          <w:rFonts w:ascii="Times New Roman" w:hAnsi="Times New Roman"/>
          <w:color w:val="auto"/>
        </w:rPr>
        <w:t>»</w:t>
      </w:r>
      <w:r w:rsidR="00B82AEB" w:rsidRPr="00B82AEB">
        <w:rPr>
          <w:rFonts w:ascii="Times New Roman" w:hAnsi="Times New Roman"/>
          <w:color w:val="auto"/>
        </w:rPr>
        <w:t xml:space="preserve"> на контроле до работы ко</w:t>
      </w:r>
      <w:r w:rsidR="00B82AEB" w:rsidRPr="00B82AEB">
        <w:rPr>
          <w:rFonts w:ascii="Times New Roman" w:hAnsi="Times New Roman"/>
          <w:color w:val="auto"/>
        </w:rPr>
        <w:t>м</w:t>
      </w:r>
      <w:r w:rsidR="00B82AEB" w:rsidRPr="00B82AEB">
        <w:rPr>
          <w:rFonts w:ascii="Times New Roman" w:hAnsi="Times New Roman"/>
          <w:color w:val="auto"/>
        </w:rPr>
        <w:t>плексной проверки ЦК РОСПРОФЖЕЛ.</w:t>
      </w:r>
    </w:p>
    <w:p w:rsidR="00B82AEB" w:rsidRPr="00B82AEB" w:rsidRDefault="00B82AEB" w:rsidP="00B82AEB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proofErr w:type="gramStart"/>
      <w:r w:rsidRPr="00B82AEB">
        <w:rPr>
          <w:rFonts w:ascii="Times New Roman" w:hAnsi="Times New Roman"/>
          <w:color w:val="auto"/>
        </w:rPr>
        <w:t>Контроль  за</w:t>
      </w:r>
      <w:proofErr w:type="gramEnd"/>
      <w:r w:rsidRPr="00B82AEB">
        <w:rPr>
          <w:rFonts w:ascii="Times New Roman" w:hAnsi="Times New Roman"/>
          <w:color w:val="auto"/>
        </w:rPr>
        <w:t xml:space="preserve"> исполнением постановления поручить Жуйкову С.В. </w:t>
      </w:r>
    </w:p>
    <w:p w:rsidR="00AC7548" w:rsidRPr="00B82AEB" w:rsidRDefault="00B82AEB" w:rsidP="00B82AEB">
      <w:pPr>
        <w:pStyle w:val="a6"/>
        <w:jc w:val="both"/>
        <w:rPr>
          <w:rFonts w:ascii="Times New Roman" w:hAnsi="Times New Roman"/>
          <w:color w:val="auto"/>
        </w:rPr>
      </w:pPr>
      <w:r w:rsidRPr="00B82AEB">
        <w:rPr>
          <w:rFonts w:ascii="Times New Roman" w:hAnsi="Times New Roman"/>
          <w:color w:val="auto"/>
        </w:rPr>
        <w:t>заместителю председател</w:t>
      </w:r>
      <w:proofErr w:type="gramStart"/>
      <w:r w:rsidRPr="00B82AEB">
        <w:rPr>
          <w:rFonts w:ascii="Times New Roman" w:hAnsi="Times New Roman"/>
          <w:color w:val="auto"/>
        </w:rPr>
        <w:t>я-</w:t>
      </w:r>
      <w:proofErr w:type="gramEnd"/>
      <w:r w:rsidRPr="00B82AEB">
        <w:rPr>
          <w:rFonts w:ascii="Times New Roman" w:hAnsi="Times New Roman"/>
          <w:color w:val="auto"/>
        </w:rPr>
        <w:t xml:space="preserve"> руководителю Иркутского филиала </w:t>
      </w:r>
      <w:r w:rsidR="00AE28F7">
        <w:rPr>
          <w:rFonts w:ascii="Times New Roman" w:hAnsi="Times New Roman"/>
          <w:color w:val="auto"/>
        </w:rPr>
        <w:t xml:space="preserve">   </w:t>
      </w:r>
      <w:r w:rsidRPr="00B82AEB">
        <w:rPr>
          <w:rFonts w:ascii="Times New Roman" w:hAnsi="Times New Roman"/>
          <w:color w:val="auto"/>
        </w:rPr>
        <w:t>Дорпрофжел, Громову В.Д. первому заместителю председателя</w:t>
      </w:r>
      <w:r w:rsidR="0092513A" w:rsidRPr="00B82AEB">
        <w:rPr>
          <w:rFonts w:ascii="Times New Roman" w:hAnsi="Times New Roman"/>
          <w:color w:val="auto"/>
        </w:rPr>
        <w:t xml:space="preserve"> </w:t>
      </w:r>
      <w:r w:rsidR="00AE28F7">
        <w:rPr>
          <w:rFonts w:ascii="Times New Roman" w:hAnsi="Times New Roman"/>
          <w:color w:val="auto"/>
        </w:rPr>
        <w:t xml:space="preserve">  </w:t>
      </w:r>
      <w:r w:rsidRPr="00B82AEB">
        <w:rPr>
          <w:rFonts w:ascii="Times New Roman" w:hAnsi="Times New Roman"/>
          <w:color w:val="auto"/>
        </w:rPr>
        <w:t>Дорпрофжел.</w:t>
      </w:r>
    </w:p>
    <w:p w:rsidR="00C75D7B" w:rsidRDefault="00C75D7B" w:rsidP="00B82AEB">
      <w:pPr>
        <w:jc w:val="both"/>
        <w:rPr>
          <w:color w:val="000000"/>
        </w:rPr>
      </w:pPr>
    </w:p>
    <w:p w:rsidR="00AE28F7" w:rsidRDefault="00AE28F7" w:rsidP="00B82AEB">
      <w:pPr>
        <w:jc w:val="both"/>
        <w:rPr>
          <w:color w:val="000000"/>
        </w:rPr>
      </w:pPr>
    </w:p>
    <w:p w:rsidR="00AE28F7" w:rsidRDefault="00AE28F7" w:rsidP="00B82AEB">
      <w:pPr>
        <w:jc w:val="both"/>
        <w:rPr>
          <w:color w:val="000000"/>
        </w:rPr>
      </w:pPr>
    </w:p>
    <w:p w:rsidR="00AE28F7" w:rsidRPr="00B82AEB" w:rsidRDefault="00AE28F7" w:rsidP="00B82AEB">
      <w:pPr>
        <w:jc w:val="both"/>
        <w:rPr>
          <w:color w:val="000000"/>
        </w:rPr>
      </w:pPr>
    </w:p>
    <w:p w:rsidR="00BB063B" w:rsidRPr="00B82AEB" w:rsidRDefault="00BB063B" w:rsidP="00B82AEB">
      <w:pPr>
        <w:jc w:val="both"/>
        <w:rPr>
          <w:color w:val="000000"/>
        </w:rPr>
      </w:pPr>
      <w:r w:rsidRPr="00B82AEB">
        <w:rPr>
          <w:color w:val="000000"/>
        </w:rPr>
        <w:t xml:space="preserve">Председатель  Дорпрофжел </w:t>
      </w:r>
    </w:p>
    <w:p w:rsidR="00BB063B" w:rsidRPr="00B82AEB" w:rsidRDefault="00BB063B" w:rsidP="00B82AEB">
      <w:pPr>
        <w:jc w:val="both"/>
        <w:rPr>
          <w:color w:val="000000"/>
        </w:rPr>
      </w:pPr>
      <w:r w:rsidRPr="00B82AEB">
        <w:rPr>
          <w:color w:val="000000"/>
        </w:rPr>
        <w:t>на Восточно-Сибирской железной</w:t>
      </w:r>
    </w:p>
    <w:p w:rsidR="00BB063B" w:rsidRPr="00B82AEB" w:rsidRDefault="00BB063B" w:rsidP="00B82AEB">
      <w:pPr>
        <w:jc w:val="both"/>
        <w:rPr>
          <w:color w:val="000000"/>
        </w:rPr>
      </w:pPr>
      <w:r w:rsidRPr="00B82AEB">
        <w:rPr>
          <w:color w:val="000000"/>
        </w:rPr>
        <w:t>дороге - филиал</w:t>
      </w:r>
      <w:r w:rsidR="00BB3F62" w:rsidRPr="00B82AEB">
        <w:rPr>
          <w:color w:val="000000"/>
        </w:rPr>
        <w:t>е</w:t>
      </w:r>
      <w:r w:rsidRPr="00B82AEB">
        <w:rPr>
          <w:color w:val="000000"/>
        </w:rPr>
        <w:t xml:space="preserve"> ОАО «РЖД»                                                 </w:t>
      </w:r>
      <w:r w:rsidR="00BB3F62" w:rsidRPr="00B82AEB">
        <w:rPr>
          <w:color w:val="000000"/>
        </w:rPr>
        <w:t xml:space="preserve">         </w:t>
      </w:r>
      <w:r w:rsidRPr="00B82AEB">
        <w:rPr>
          <w:color w:val="000000"/>
        </w:rPr>
        <w:t xml:space="preserve">А.С.Старцев    </w:t>
      </w:r>
    </w:p>
    <w:p w:rsidR="00BB063B" w:rsidRPr="00B82AEB" w:rsidRDefault="00BB063B" w:rsidP="00B82AEB">
      <w:pPr>
        <w:jc w:val="both"/>
        <w:rPr>
          <w:b/>
          <w:color w:val="000000"/>
        </w:rPr>
      </w:pPr>
    </w:p>
    <w:p w:rsidR="00B82AEB" w:rsidRPr="00B82AEB" w:rsidRDefault="00B82AEB" w:rsidP="00B82AEB">
      <w:pPr>
        <w:jc w:val="both"/>
        <w:rPr>
          <w:color w:val="000000"/>
        </w:rPr>
      </w:pPr>
      <w:r w:rsidRPr="00B82AEB">
        <w:rPr>
          <w:color w:val="000000"/>
        </w:rPr>
        <w:t>Исп. Медведева О.Е., Иркутский филиал Дорпрофжел</w:t>
      </w:r>
    </w:p>
    <w:p w:rsidR="000B1866" w:rsidRPr="00B82AEB" w:rsidRDefault="006C237F" w:rsidP="00B82AEB">
      <w:pPr>
        <w:jc w:val="both"/>
        <w:rPr>
          <w:color w:val="000000"/>
        </w:rPr>
      </w:pPr>
      <w:r w:rsidRPr="00B82AEB">
        <w:rPr>
          <w:color w:val="000000"/>
        </w:rPr>
        <w:t>Т</w:t>
      </w:r>
      <w:r w:rsidR="00B82AEB" w:rsidRPr="00B82AEB">
        <w:rPr>
          <w:color w:val="000000"/>
        </w:rPr>
        <w:t>ел.3-42-20</w:t>
      </w:r>
    </w:p>
    <w:sectPr w:rsidR="000B1866" w:rsidRPr="00B82AEB" w:rsidSect="00BB3F62">
      <w:pgSz w:w="11906" w:h="16838"/>
      <w:pgMar w:top="709" w:right="99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408"/>
    <w:multiLevelType w:val="hybridMultilevel"/>
    <w:tmpl w:val="FB0A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49A"/>
    <w:multiLevelType w:val="hybridMultilevel"/>
    <w:tmpl w:val="BBFE93CC"/>
    <w:lvl w:ilvl="0" w:tplc="BC825E08">
      <w:start w:val="1"/>
      <w:numFmt w:val="decimal"/>
      <w:lvlText w:val="%1."/>
      <w:lvlJc w:val="left"/>
      <w:pPr>
        <w:ind w:left="936" w:hanging="576"/>
      </w:pPr>
      <w:rPr>
        <w:rFonts w:ascii="Times New Roman" w:hAnsi="Times New Roman" w:hint="default"/>
        <w:color w:val="00008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13ED"/>
    <w:multiLevelType w:val="hybridMultilevel"/>
    <w:tmpl w:val="66181108"/>
    <w:lvl w:ilvl="0" w:tplc="E46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B0B08"/>
    <w:multiLevelType w:val="hybridMultilevel"/>
    <w:tmpl w:val="BEFAF5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8315C"/>
    <w:multiLevelType w:val="multilevel"/>
    <w:tmpl w:val="9EB6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5152330"/>
    <w:multiLevelType w:val="hybridMultilevel"/>
    <w:tmpl w:val="3866F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AB1E4C"/>
    <w:multiLevelType w:val="hybridMultilevel"/>
    <w:tmpl w:val="BC4ADE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8DF6808"/>
    <w:multiLevelType w:val="hybridMultilevel"/>
    <w:tmpl w:val="0302D0D2"/>
    <w:lvl w:ilvl="0" w:tplc="61DCC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C"/>
    <w:rsid w:val="00024BCF"/>
    <w:rsid w:val="00037875"/>
    <w:rsid w:val="00053709"/>
    <w:rsid w:val="00055B7C"/>
    <w:rsid w:val="000709D3"/>
    <w:rsid w:val="000761C6"/>
    <w:rsid w:val="000822F8"/>
    <w:rsid w:val="000B1866"/>
    <w:rsid w:val="000C6943"/>
    <w:rsid w:val="000C7B81"/>
    <w:rsid w:val="000D0834"/>
    <w:rsid w:val="0011088E"/>
    <w:rsid w:val="00144293"/>
    <w:rsid w:val="00185F44"/>
    <w:rsid w:val="00192356"/>
    <w:rsid w:val="00193EA0"/>
    <w:rsid w:val="001B7DC0"/>
    <w:rsid w:val="001E7BA4"/>
    <w:rsid w:val="00211412"/>
    <w:rsid w:val="0021781F"/>
    <w:rsid w:val="002276F0"/>
    <w:rsid w:val="00364965"/>
    <w:rsid w:val="0039335E"/>
    <w:rsid w:val="0039398C"/>
    <w:rsid w:val="003C68BC"/>
    <w:rsid w:val="00433332"/>
    <w:rsid w:val="004523E1"/>
    <w:rsid w:val="00453DF2"/>
    <w:rsid w:val="004753B1"/>
    <w:rsid w:val="00485A6A"/>
    <w:rsid w:val="00490200"/>
    <w:rsid w:val="004B56CE"/>
    <w:rsid w:val="004E3EC8"/>
    <w:rsid w:val="004F7A8C"/>
    <w:rsid w:val="00547F70"/>
    <w:rsid w:val="005550FC"/>
    <w:rsid w:val="00563A22"/>
    <w:rsid w:val="005936BC"/>
    <w:rsid w:val="005B663C"/>
    <w:rsid w:val="005D26F5"/>
    <w:rsid w:val="005D6A06"/>
    <w:rsid w:val="006111F0"/>
    <w:rsid w:val="006515BE"/>
    <w:rsid w:val="00662EC2"/>
    <w:rsid w:val="0069643A"/>
    <w:rsid w:val="006B3E70"/>
    <w:rsid w:val="006C237F"/>
    <w:rsid w:val="006E31E7"/>
    <w:rsid w:val="006F52C5"/>
    <w:rsid w:val="00724628"/>
    <w:rsid w:val="00736259"/>
    <w:rsid w:val="00741AA9"/>
    <w:rsid w:val="00750DDB"/>
    <w:rsid w:val="00757E73"/>
    <w:rsid w:val="00764E32"/>
    <w:rsid w:val="00783E6F"/>
    <w:rsid w:val="007846C5"/>
    <w:rsid w:val="00786A6F"/>
    <w:rsid w:val="007C495F"/>
    <w:rsid w:val="007D3DC7"/>
    <w:rsid w:val="007E4F01"/>
    <w:rsid w:val="007E785F"/>
    <w:rsid w:val="00826EED"/>
    <w:rsid w:val="00832E8B"/>
    <w:rsid w:val="00845F46"/>
    <w:rsid w:val="00881837"/>
    <w:rsid w:val="008940C9"/>
    <w:rsid w:val="008F5B75"/>
    <w:rsid w:val="009040AD"/>
    <w:rsid w:val="009201CA"/>
    <w:rsid w:val="0092513A"/>
    <w:rsid w:val="0093451D"/>
    <w:rsid w:val="00936CF6"/>
    <w:rsid w:val="00937DE1"/>
    <w:rsid w:val="0095476A"/>
    <w:rsid w:val="00954E4B"/>
    <w:rsid w:val="009C3FA3"/>
    <w:rsid w:val="009C57F2"/>
    <w:rsid w:val="009D7BD8"/>
    <w:rsid w:val="00A12D8F"/>
    <w:rsid w:val="00A40171"/>
    <w:rsid w:val="00A44DBF"/>
    <w:rsid w:val="00A46202"/>
    <w:rsid w:val="00A60415"/>
    <w:rsid w:val="00A64234"/>
    <w:rsid w:val="00A86D6B"/>
    <w:rsid w:val="00AC710D"/>
    <w:rsid w:val="00AC7548"/>
    <w:rsid w:val="00AD2773"/>
    <w:rsid w:val="00AD675C"/>
    <w:rsid w:val="00AE28F7"/>
    <w:rsid w:val="00AE3183"/>
    <w:rsid w:val="00AF23AC"/>
    <w:rsid w:val="00B02F18"/>
    <w:rsid w:val="00B046C7"/>
    <w:rsid w:val="00B12C7B"/>
    <w:rsid w:val="00B13AD3"/>
    <w:rsid w:val="00B20B73"/>
    <w:rsid w:val="00B2480E"/>
    <w:rsid w:val="00B24BC5"/>
    <w:rsid w:val="00B36637"/>
    <w:rsid w:val="00B36739"/>
    <w:rsid w:val="00B80B50"/>
    <w:rsid w:val="00B82AEB"/>
    <w:rsid w:val="00B900D1"/>
    <w:rsid w:val="00BB063B"/>
    <w:rsid w:val="00BB3F62"/>
    <w:rsid w:val="00BE2DF5"/>
    <w:rsid w:val="00C11502"/>
    <w:rsid w:val="00C17672"/>
    <w:rsid w:val="00C31601"/>
    <w:rsid w:val="00C31AD9"/>
    <w:rsid w:val="00C40437"/>
    <w:rsid w:val="00C4269B"/>
    <w:rsid w:val="00C53FD4"/>
    <w:rsid w:val="00C55B51"/>
    <w:rsid w:val="00C563CB"/>
    <w:rsid w:val="00C658E8"/>
    <w:rsid w:val="00C71C1B"/>
    <w:rsid w:val="00C75D7B"/>
    <w:rsid w:val="00C85696"/>
    <w:rsid w:val="00C93E77"/>
    <w:rsid w:val="00CD1CE8"/>
    <w:rsid w:val="00CD6AF8"/>
    <w:rsid w:val="00CD7E50"/>
    <w:rsid w:val="00D10A6D"/>
    <w:rsid w:val="00D14831"/>
    <w:rsid w:val="00D14A29"/>
    <w:rsid w:val="00D2259D"/>
    <w:rsid w:val="00D307A0"/>
    <w:rsid w:val="00D37E8E"/>
    <w:rsid w:val="00D479FE"/>
    <w:rsid w:val="00D523B8"/>
    <w:rsid w:val="00D6709A"/>
    <w:rsid w:val="00D769CA"/>
    <w:rsid w:val="00D8552D"/>
    <w:rsid w:val="00D954F0"/>
    <w:rsid w:val="00D963A9"/>
    <w:rsid w:val="00DA2B43"/>
    <w:rsid w:val="00DB7473"/>
    <w:rsid w:val="00DE576B"/>
    <w:rsid w:val="00DF6E1D"/>
    <w:rsid w:val="00E22D7D"/>
    <w:rsid w:val="00E44CD3"/>
    <w:rsid w:val="00E927F0"/>
    <w:rsid w:val="00EB15E7"/>
    <w:rsid w:val="00EC1503"/>
    <w:rsid w:val="00ED2017"/>
    <w:rsid w:val="00EF10E0"/>
    <w:rsid w:val="00F265E5"/>
    <w:rsid w:val="00F32EB8"/>
    <w:rsid w:val="00F33FF5"/>
    <w:rsid w:val="00F35E9B"/>
    <w:rsid w:val="00F57C7D"/>
    <w:rsid w:val="00F83977"/>
    <w:rsid w:val="00F92EEC"/>
    <w:rsid w:val="00FB629C"/>
    <w:rsid w:val="00FD73F3"/>
    <w:rsid w:val="00FF0104"/>
    <w:rsid w:val="00FF3AE4"/>
    <w:rsid w:val="00FF56E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71C1B"/>
    <w:pPr>
      <w:keepNext/>
      <w:outlineLvl w:val="2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523B8"/>
    <w:pPr>
      <w:widowControl w:val="0"/>
      <w:spacing w:before="80" w:line="380" w:lineRule="auto"/>
    </w:pPr>
    <w:rPr>
      <w:snapToGrid w:val="0"/>
    </w:rPr>
  </w:style>
  <w:style w:type="paragraph" w:customStyle="1" w:styleId="FR1">
    <w:name w:val="FR1"/>
    <w:rsid w:val="000C7B81"/>
    <w:pPr>
      <w:widowControl w:val="0"/>
      <w:spacing w:before="620"/>
      <w:ind w:left="160"/>
      <w:jc w:val="center"/>
    </w:pPr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C71C1B"/>
    <w:rPr>
      <w:rFonts w:ascii="Arial" w:hAnsi="Arial"/>
    </w:rPr>
  </w:style>
  <w:style w:type="paragraph" w:styleId="a3">
    <w:name w:val="Balloon Text"/>
    <w:basedOn w:val="a"/>
    <w:link w:val="a4"/>
    <w:rsid w:val="00B36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7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709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09D3"/>
    <w:rPr>
      <w:sz w:val="16"/>
      <w:szCs w:val="16"/>
    </w:rPr>
  </w:style>
  <w:style w:type="paragraph" w:styleId="a6">
    <w:name w:val="List Paragraph"/>
    <w:basedOn w:val="a"/>
    <w:uiPriority w:val="34"/>
    <w:qFormat/>
    <w:rsid w:val="00FF56ED"/>
    <w:pPr>
      <w:ind w:left="720"/>
      <w:contextualSpacing/>
    </w:pPr>
    <w:rPr>
      <w:rFonts w:ascii="Verdana" w:hAnsi="Verdana"/>
      <w:color w:val="000066"/>
    </w:rPr>
  </w:style>
  <w:style w:type="paragraph" w:customStyle="1" w:styleId="ConsNormal">
    <w:name w:val="ConsNormal"/>
    <w:rsid w:val="00FF5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71C1B"/>
    <w:pPr>
      <w:keepNext/>
      <w:outlineLvl w:val="2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523B8"/>
    <w:pPr>
      <w:widowControl w:val="0"/>
      <w:spacing w:before="80" w:line="380" w:lineRule="auto"/>
    </w:pPr>
    <w:rPr>
      <w:snapToGrid w:val="0"/>
    </w:rPr>
  </w:style>
  <w:style w:type="paragraph" w:customStyle="1" w:styleId="FR1">
    <w:name w:val="FR1"/>
    <w:rsid w:val="000C7B81"/>
    <w:pPr>
      <w:widowControl w:val="0"/>
      <w:spacing w:before="620"/>
      <w:ind w:left="160"/>
      <w:jc w:val="center"/>
    </w:pPr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C71C1B"/>
    <w:rPr>
      <w:rFonts w:ascii="Arial" w:hAnsi="Arial"/>
    </w:rPr>
  </w:style>
  <w:style w:type="paragraph" w:styleId="a3">
    <w:name w:val="Balloon Text"/>
    <w:basedOn w:val="a"/>
    <w:link w:val="a4"/>
    <w:rsid w:val="00B36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7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709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09D3"/>
    <w:rPr>
      <w:sz w:val="16"/>
      <w:szCs w:val="16"/>
    </w:rPr>
  </w:style>
  <w:style w:type="paragraph" w:styleId="a6">
    <w:name w:val="List Paragraph"/>
    <w:basedOn w:val="a"/>
    <w:uiPriority w:val="34"/>
    <w:qFormat/>
    <w:rsid w:val="00FF56ED"/>
    <w:pPr>
      <w:ind w:left="720"/>
      <w:contextualSpacing/>
    </w:pPr>
    <w:rPr>
      <w:rFonts w:ascii="Verdana" w:hAnsi="Verdana"/>
      <w:color w:val="000066"/>
    </w:rPr>
  </w:style>
  <w:style w:type="paragraph" w:customStyle="1" w:styleId="ConsNormal">
    <w:name w:val="ConsNormal"/>
    <w:rsid w:val="00FF5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F8A72-8E01-42E8-A734-B5B2475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– территориальная организация</vt:lpstr>
    </vt:vector>
  </TitlesOfParts>
  <Company>esrr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– территориальная организация</dc:title>
  <dc:creator>User</dc:creator>
  <cp:lastModifiedBy>User</cp:lastModifiedBy>
  <cp:revision>2</cp:revision>
  <cp:lastPrinted>2018-10-29T23:05:00Z</cp:lastPrinted>
  <dcterms:created xsi:type="dcterms:W3CDTF">2019-01-31T03:37:00Z</dcterms:created>
  <dcterms:modified xsi:type="dcterms:W3CDTF">2019-01-31T03:37:00Z</dcterms:modified>
</cp:coreProperties>
</file>