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F9" w:rsidRPr="00F22810" w:rsidRDefault="00D153F9" w:rsidP="00D153F9">
      <w:pPr>
        <w:jc w:val="center"/>
        <w:rPr>
          <w:rFonts w:ascii="Times New Roman" w:hAnsi="Times New Roman" w:cs="Times New Roman"/>
          <w:b/>
          <w:sz w:val="52"/>
          <w:szCs w:val="52"/>
        </w:rPr>
      </w:pPr>
      <w:bookmarkStart w:id="0" w:name="_GoBack"/>
      <w:bookmarkEnd w:id="0"/>
    </w:p>
    <w:p w:rsidR="00D153F9" w:rsidRPr="00F22810" w:rsidRDefault="00D153F9" w:rsidP="00D153F9">
      <w:pPr>
        <w:jc w:val="center"/>
        <w:rPr>
          <w:rFonts w:ascii="Times New Roman" w:hAnsi="Times New Roman" w:cs="Times New Roman"/>
          <w:b/>
          <w:sz w:val="52"/>
          <w:szCs w:val="52"/>
        </w:rPr>
      </w:pPr>
    </w:p>
    <w:p w:rsidR="00D153F9" w:rsidRPr="00F22810" w:rsidRDefault="00D153F9" w:rsidP="00D153F9">
      <w:pPr>
        <w:jc w:val="center"/>
        <w:rPr>
          <w:rFonts w:ascii="Times New Roman" w:hAnsi="Times New Roman" w:cs="Times New Roman"/>
          <w:b/>
          <w:sz w:val="52"/>
          <w:szCs w:val="52"/>
        </w:rPr>
      </w:pPr>
    </w:p>
    <w:p w:rsidR="00D153F9" w:rsidRPr="00F22810" w:rsidRDefault="00D153F9" w:rsidP="00D153F9">
      <w:pPr>
        <w:jc w:val="center"/>
        <w:rPr>
          <w:rFonts w:ascii="Times New Roman" w:hAnsi="Times New Roman" w:cs="Times New Roman"/>
          <w:b/>
          <w:sz w:val="52"/>
          <w:szCs w:val="52"/>
        </w:rPr>
      </w:pPr>
    </w:p>
    <w:p w:rsidR="00D153F9" w:rsidRPr="00F22810" w:rsidRDefault="00D153F9" w:rsidP="00D153F9">
      <w:pPr>
        <w:jc w:val="center"/>
        <w:rPr>
          <w:rFonts w:ascii="Times New Roman" w:hAnsi="Times New Roman" w:cs="Times New Roman"/>
          <w:b/>
          <w:sz w:val="52"/>
          <w:szCs w:val="52"/>
        </w:rPr>
      </w:pPr>
    </w:p>
    <w:p w:rsidR="00D03113" w:rsidRPr="00F22810" w:rsidRDefault="00D153F9" w:rsidP="00D153F9">
      <w:pPr>
        <w:jc w:val="center"/>
        <w:rPr>
          <w:rFonts w:ascii="Times New Roman" w:hAnsi="Times New Roman" w:cs="Times New Roman"/>
          <w:sz w:val="52"/>
          <w:szCs w:val="52"/>
        </w:rPr>
      </w:pPr>
      <w:r w:rsidRPr="00F22810">
        <w:rPr>
          <w:rFonts w:ascii="Times New Roman" w:hAnsi="Times New Roman" w:cs="Times New Roman"/>
          <w:b/>
          <w:sz w:val="52"/>
          <w:szCs w:val="52"/>
        </w:rPr>
        <w:t>Справочные материалы</w:t>
      </w:r>
      <w:r w:rsidRPr="00F22810">
        <w:rPr>
          <w:rFonts w:ascii="Times New Roman" w:hAnsi="Times New Roman" w:cs="Times New Roman"/>
          <w:sz w:val="52"/>
          <w:szCs w:val="52"/>
        </w:rPr>
        <w:t xml:space="preserve"> </w:t>
      </w:r>
      <w:r w:rsidRPr="00F22810">
        <w:rPr>
          <w:rFonts w:ascii="Times New Roman" w:hAnsi="Times New Roman" w:cs="Times New Roman"/>
          <w:sz w:val="52"/>
          <w:szCs w:val="52"/>
        </w:rPr>
        <w:br/>
        <w:t>о порядке формирования выборных органов Профсоюза</w:t>
      </w:r>
      <w:r w:rsidR="00C21235" w:rsidRPr="00F22810">
        <w:rPr>
          <w:rFonts w:ascii="Times New Roman" w:hAnsi="Times New Roman" w:cs="Times New Roman"/>
          <w:sz w:val="52"/>
          <w:szCs w:val="52"/>
        </w:rPr>
        <w:t>,</w:t>
      </w:r>
      <w:r w:rsidRPr="00F22810">
        <w:rPr>
          <w:rFonts w:ascii="Times New Roman" w:hAnsi="Times New Roman" w:cs="Times New Roman"/>
          <w:sz w:val="52"/>
          <w:szCs w:val="52"/>
        </w:rPr>
        <w:t xml:space="preserve"> </w:t>
      </w:r>
      <w:r w:rsidR="00C21235" w:rsidRPr="00F22810">
        <w:rPr>
          <w:rFonts w:ascii="Times New Roman" w:hAnsi="Times New Roman" w:cs="Times New Roman"/>
          <w:sz w:val="52"/>
          <w:szCs w:val="52"/>
        </w:rPr>
        <w:t>организаций Профсоюза</w:t>
      </w:r>
      <w:r w:rsidRPr="00F22810">
        <w:rPr>
          <w:rFonts w:ascii="Times New Roman" w:hAnsi="Times New Roman" w:cs="Times New Roman"/>
          <w:sz w:val="52"/>
          <w:szCs w:val="52"/>
        </w:rPr>
        <w:t> и принятия решений по отдельным вопросам</w:t>
      </w:r>
      <w:r w:rsidR="00C21235" w:rsidRPr="00F22810">
        <w:rPr>
          <w:rFonts w:ascii="Times New Roman" w:hAnsi="Times New Roman" w:cs="Times New Roman"/>
          <w:sz w:val="52"/>
          <w:szCs w:val="52"/>
        </w:rPr>
        <w:t>.</w:t>
      </w:r>
    </w:p>
    <w:p w:rsidR="00D153F9" w:rsidRPr="00F22810" w:rsidRDefault="00D153F9">
      <w:r w:rsidRPr="00F22810">
        <w:br w:type="page"/>
      </w:r>
    </w:p>
    <w:p w:rsidR="00D153F9" w:rsidRPr="00F22810" w:rsidRDefault="00D153F9" w:rsidP="00D153F9"/>
    <w:tbl>
      <w:tblPr>
        <w:tblStyle w:val="a3"/>
        <w:tblW w:w="10314" w:type="dxa"/>
        <w:tblLayout w:type="fixed"/>
        <w:tblLook w:val="04A0"/>
      </w:tblPr>
      <w:tblGrid>
        <w:gridCol w:w="2112"/>
        <w:gridCol w:w="2532"/>
        <w:gridCol w:w="1418"/>
        <w:gridCol w:w="1559"/>
        <w:gridCol w:w="2693"/>
      </w:tblGrid>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40"/>
                <w:szCs w:val="40"/>
              </w:rPr>
            </w:pPr>
            <w:r w:rsidRPr="00F22810">
              <w:rPr>
                <w:rFonts w:ascii="Times New Roman" w:hAnsi="Times New Roman" w:cs="Times New Roman"/>
                <w:b/>
                <w:sz w:val="40"/>
                <w:szCs w:val="40"/>
              </w:rPr>
              <w:t>РОСПРОФЖЕЛ</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sz w:val="32"/>
                <w:szCs w:val="32"/>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ПРЕДСЕДАТЕЛЬ ПРОФСОЮЗА</w:t>
            </w:r>
          </w:p>
          <w:p w:rsidR="00D153F9" w:rsidRPr="00F22810" w:rsidRDefault="00D153F9" w:rsidP="0043436F">
            <w:pPr>
              <w:jc w:val="center"/>
              <w:rPr>
                <w:rFonts w:ascii="Times New Roman" w:hAnsi="Times New Roman" w:cs="Times New Roman"/>
                <w:sz w:val="32"/>
                <w:szCs w:val="32"/>
              </w:rPr>
            </w:pP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p>
        </w:tc>
        <w:tc>
          <w:tcPr>
            <w:tcW w:w="253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Выборы Председателя Профсоюза </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(п.5.6. абзац 2, 5.7. Устава)</w:t>
            </w:r>
          </w:p>
        </w:tc>
        <w:tc>
          <w:tcPr>
            <w:tcW w:w="2977"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Председателя Профсоюза (п.5.6. абзац </w:t>
            </w:r>
            <w:r w:rsidR="003B2778" w:rsidRPr="00F22810">
              <w:rPr>
                <w:rFonts w:ascii="Times New Roman" w:hAnsi="Times New Roman" w:cs="Times New Roman"/>
                <w:sz w:val="20"/>
                <w:szCs w:val="20"/>
              </w:rPr>
              <w:t xml:space="preserve">2, </w:t>
            </w:r>
            <w:r w:rsidRPr="00F22810">
              <w:rPr>
                <w:rFonts w:ascii="Times New Roman" w:hAnsi="Times New Roman" w:cs="Times New Roman"/>
                <w:sz w:val="20"/>
                <w:szCs w:val="20"/>
              </w:rPr>
              <w:t>3 Устава)</w:t>
            </w:r>
          </w:p>
        </w:tc>
        <w:tc>
          <w:tcPr>
            <w:tcW w:w="2693"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Освобождение Председателя Профсоюза по собственному желанию по уважительным причинам </w:t>
            </w:r>
          </w:p>
          <w:p w:rsidR="00D153F9" w:rsidRPr="00F22810" w:rsidRDefault="005A253E" w:rsidP="005A253E">
            <w:pPr>
              <w:jc w:val="center"/>
              <w:rPr>
                <w:rFonts w:ascii="Times New Roman" w:hAnsi="Times New Roman" w:cs="Times New Roman"/>
                <w:sz w:val="20"/>
                <w:szCs w:val="20"/>
              </w:rPr>
            </w:pPr>
            <w:r w:rsidRPr="00F22810">
              <w:rPr>
                <w:rFonts w:ascii="Times New Roman" w:hAnsi="Times New Roman" w:cs="Times New Roman"/>
                <w:sz w:val="20"/>
                <w:szCs w:val="20"/>
              </w:rPr>
              <w:t xml:space="preserve">(п.5.6. абзац </w:t>
            </w:r>
            <w:r w:rsidRPr="00F22810">
              <w:rPr>
                <w:rFonts w:ascii="Times New Roman" w:hAnsi="Times New Roman" w:cs="Times New Roman"/>
                <w:sz w:val="20"/>
                <w:szCs w:val="20"/>
                <w:lang w:val="en-US"/>
              </w:rPr>
              <w:t>1</w:t>
            </w:r>
            <w:r w:rsidRPr="00F22810">
              <w:rPr>
                <w:rFonts w:ascii="Times New Roman" w:hAnsi="Times New Roman" w:cs="Times New Roman"/>
                <w:sz w:val="20"/>
                <w:szCs w:val="20"/>
              </w:rPr>
              <w:t>,</w:t>
            </w:r>
            <w:r w:rsidR="0001405E" w:rsidRPr="00F22810">
              <w:rPr>
                <w:rFonts w:ascii="Times New Roman" w:hAnsi="Times New Roman" w:cs="Times New Roman"/>
                <w:sz w:val="20"/>
                <w:szCs w:val="20"/>
              </w:rPr>
              <w:t xml:space="preserve"> </w:t>
            </w:r>
            <w:r w:rsidR="00D153F9" w:rsidRPr="00F22810">
              <w:rPr>
                <w:rFonts w:ascii="Times New Roman" w:hAnsi="Times New Roman" w:cs="Times New Roman"/>
                <w:sz w:val="20"/>
                <w:szCs w:val="20"/>
              </w:rPr>
              <w:t>5.12. Устава)</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253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297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2693"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Центральный комитет</w:t>
            </w: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253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297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2693"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Более 50%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sz w:val="32"/>
                <w:szCs w:val="32"/>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ЗАМЕСТИТЕЛЬ  ПРЕДСЕДАТЕЛЯ  ПРОФСОЮЗА</w:t>
            </w:r>
          </w:p>
          <w:p w:rsidR="00D153F9" w:rsidRPr="00F22810" w:rsidRDefault="00D153F9" w:rsidP="0043436F">
            <w:pPr>
              <w:jc w:val="center"/>
              <w:rPr>
                <w:rFonts w:ascii="Times New Roman" w:hAnsi="Times New Roman" w:cs="Times New Roman"/>
                <w:sz w:val="20"/>
                <w:szCs w:val="20"/>
              </w:rPr>
            </w:pP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p>
        </w:tc>
        <w:tc>
          <w:tcPr>
            <w:tcW w:w="3950"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Выборы заместителя Председателя Профсоюза </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w:t>
            </w:r>
            <w:r w:rsidR="003B2778" w:rsidRPr="00F22810">
              <w:rPr>
                <w:rFonts w:ascii="Times New Roman" w:hAnsi="Times New Roman" w:cs="Times New Roman"/>
                <w:sz w:val="20"/>
                <w:szCs w:val="20"/>
              </w:rPr>
              <w:t xml:space="preserve">п.5.6. абзац 1, </w:t>
            </w:r>
            <w:r w:rsidRPr="00F22810">
              <w:rPr>
                <w:rFonts w:ascii="Times New Roman" w:hAnsi="Times New Roman" w:cs="Times New Roman"/>
                <w:sz w:val="20"/>
                <w:szCs w:val="20"/>
              </w:rPr>
              <w:t>9.5.3. Устава)</w:t>
            </w:r>
          </w:p>
        </w:tc>
        <w:tc>
          <w:tcPr>
            <w:tcW w:w="4252"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заместителя Председателя Профсоюза </w:t>
            </w:r>
            <w:r w:rsidRPr="00F22810">
              <w:rPr>
                <w:rFonts w:ascii="Times New Roman" w:hAnsi="Times New Roman" w:cs="Times New Roman"/>
                <w:sz w:val="20"/>
                <w:szCs w:val="20"/>
              </w:rPr>
              <w:br/>
            </w:r>
            <w:r w:rsidR="003B2778" w:rsidRPr="00F22810">
              <w:rPr>
                <w:rFonts w:ascii="Times New Roman" w:hAnsi="Times New Roman" w:cs="Times New Roman"/>
                <w:sz w:val="20"/>
                <w:szCs w:val="20"/>
              </w:rPr>
              <w:t>(п.5.6. абзац 1,</w:t>
            </w:r>
            <w:r w:rsidR="00B668AD" w:rsidRPr="00F22810">
              <w:rPr>
                <w:rFonts w:ascii="Times New Roman" w:hAnsi="Times New Roman" w:cs="Times New Roman"/>
                <w:sz w:val="20"/>
                <w:szCs w:val="20"/>
              </w:rPr>
              <w:t xml:space="preserve"> </w:t>
            </w:r>
            <w:r w:rsidRPr="00F22810">
              <w:rPr>
                <w:rFonts w:ascii="Times New Roman" w:hAnsi="Times New Roman" w:cs="Times New Roman"/>
                <w:sz w:val="20"/>
                <w:szCs w:val="20"/>
              </w:rPr>
              <w:t>5.12. абзац 1Устава)</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395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Центральный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b/>
                <w:sz w:val="24"/>
                <w:szCs w:val="24"/>
              </w:rPr>
              <w:t>комитет</w:t>
            </w:r>
          </w:p>
        </w:tc>
        <w:tc>
          <w:tcPr>
            <w:tcW w:w="4252"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Центральный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b/>
                <w:sz w:val="24"/>
                <w:szCs w:val="24"/>
              </w:rPr>
              <w:t>комитет</w:t>
            </w: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95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Более 50%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4252"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Более 50%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ЦЕНТРАЛЬНЫЙ КОМИТЕТ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p>
        </w:tc>
        <w:tc>
          <w:tcPr>
            <w:tcW w:w="253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членов Центрального комитета Профсоюза (</w:t>
            </w:r>
            <w:r w:rsidR="003B2778" w:rsidRPr="00F22810">
              <w:rPr>
                <w:rFonts w:ascii="Times New Roman" w:hAnsi="Times New Roman" w:cs="Times New Roman"/>
                <w:sz w:val="20"/>
                <w:szCs w:val="20"/>
              </w:rPr>
              <w:t xml:space="preserve">п.5.6. абзац 1, </w:t>
            </w:r>
            <w:r w:rsidRPr="00F22810">
              <w:rPr>
                <w:rFonts w:ascii="Times New Roman" w:hAnsi="Times New Roman" w:cs="Times New Roman"/>
                <w:sz w:val="20"/>
                <w:szCs w:val="20"/>
              </w:rPr>
              <w:t>5.5. Устава)</w:t>
            </w:r>
          </w:p>
        </w:tc>
        <w:tc>
          <w:tcPr>
            <w:tcW w:w="2977" w:type="dxa"/>
            <w:gridSpan w:val="2"/>
          </w:tcPr>
          <w:p w:rsidR="00D153F9" w:rsidRPr="00F22810" w:rsidRDefault="00D153F9" w:rsidP="003B2778">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Центрального комитета Профсоюза </w:t>
            </w:r>
            <w:r w:rsidR="003B2778" w:rsidRPr="00F22810">
              <w:rPr>
                <w:rFonts w:ascii="Times New Roman" w:hAnsi="Times New Roman" w:cs="Times New Roman"/>
                <w:sz w:val="20"/>
                <w:szCs w:val="20"/>
              </w:rPr>
              <w:br/>
            </w:r>
            <w:r w:rsidRPr="00F22810">
              <w:rPr>
                <w:rFonts w:ascii="Times New Roman" w:hAnsi="Times New Roman" w:cs="Times New Roman"/>
                <w:sz w:val="20"/>
                <w:szCs w:val="20"/>
              </w:rPr>
              <w:t xml:space="preserve">(п.5.6. абзац </w:t>
            </w:r>
            <w:r w:rsidR="003B2778" w:rsidRPr="00F22810">
              <w:rPr>
                <w:rFonts w:ascii="Times New Roman" w:hAnsi="Times New Roman" w:cs="Times New Roman"/>
                <w:sz w:val="20"/>
                <w:szCs w:val="20"/>
              </w:rPr>
              <w:t xml:space="preserve">2, </w:t>
            </w:r>
            <w:r w:rsidRPr="00F22810">
              <w:rPr>
                <w:rFonts w:ascii="Times New Roman" w:hAnsi="Times New Roman" w:cs="Times New Roman"/>
                <w:sz w:val="20"/>
                <w:szCs w:val="20"/>
              </w:rPr>
              <w:t>3 Устава)</w:t>
            </w:r>
          </w:p>
        </w:tc>
        <w:tc>
          <w:tcPr>
            <w:tcW w:w="2693"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Вывод из состава членов Центрального комитета Профсоюза в исключительных случаях (смерти, увольнения) </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w:t>
            </w:r>
            <w:r w:rsidR="003B2778" w:rsidRPr="00F22810">
              <w:rPr>
                <w:rFonts w:ascii="Times New Roman" w:hAnsi="Times New Roman" w:cs="Times New Roman"/>
                <w:sz w:val="20"/>
                <w:szCs w:val="20"/>
              </w:rPr>
              <w:t xml:space="preserve">п. 5.6. абзац 1 Устава, </w:t>
            </w:r>
            <w:r w:rsidRPr="00F22810">
              <w:rPr>
                <w:rFonts w:ascii="Times New Roman" w:hAnsi="Times New Roman" w:cs="Times New Roman"/>
                <w:sz w:val="20"/>
                <w:szCs w:val="20"/>
              </w:rPr>
              <w:t>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253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297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2693"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Центральный комитет </w:t>
            </w: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253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Более 50%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297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2693"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голосов</w:t>
            </w:r>
          </w:p>
        </w:tc>
      </w:tr>
    </w:tbl>
    <w:p w:rsidR="00D153F9" w:rsidRPr="00F22810" w:rsidRDefault="00D153F9" w:rsidP="00D153F9"/>
    <w:p w:rsidR="00D153F9" w:rsidRPr="00F22810" w:rsidRDefault="00D153F9" w:rsidP="00D153F9">
      <w:r w:rsidRPr="00F22810">
        <w:br w:type="page"/>
      </w:r>
    </w:p>
    <w:p w:rsidR="00D153F9" w:rsidRPr="00F22810" w:rsidRDefault="00D153F9" w:rsidP="00D153F9"/>
    <w:tbl>
      <w:tblPr>
        <w:tblStyle w:val="a3"/>
        <w:tblW w:w="10314" w:type="dxa"/>
        <w:tblLayout w:type="fixed"/>
        <w:tblLook w:val="04A0"/>
      </w:tblPr>
      <w:tblGrid>
        <w:gridCol w:w="2112"/>
        <w:gridCol w:w="1115"/>
        <w:gridCol w:w="992"/>
        <w:gridCol w:w="2126"/>
        <w:gridCol w:w="426"/>
        <w:gridCol w:w="1701"/>
        <w:gridCol w:w="1842"/>
      </w:tblGrid>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8"/>
                <w:szCs w:val="28"/>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ПРЕЗИДИУМ ПРОФСОЮЗА</w:t>
            </w:r>
          </w:p>
          <w:p w:rsidR="00D153F9" w:rsidRPr="00F22810" w:rsidRDefault="00D153F9" w:rsidP="0043436F">
            <w:pPr>
              <w:jc w:val="center"/>
              <w:rPr>
                <w:rFonts w:ascii="Times New Roman" w:hAnsi="Times New Roman" w:cs="Times New Roman"/>
                <w:b/>
                <w:sz w:val="28"/>
                <w:szCs w:val="28"/>
              </w:rPr>
            </w:pPr>
          </w:p>
        </w:tc>
      </w:tr>
      <w:tr w:rsidR="00F22810" w:rsidRPr="00F22810" w:rsidTr="0043436F">
        <w:tc>
          <w:tcPr>
            <w:tcW w:w="2112" w:type="dxa"/>
          </w:tcPr>
          <w:p w:rsidR="00D153F9" w:rsidRPr="00F22810" w:rsidRDefault="00D153F9" w:rsidP="0043436F">
            <w:pPr>
              <w:rPr>
                <w:rFonts w:ascii="Times New Roman" w:hAnsi="Times New Roman" w:cs="Times New Roman"/>
                <w:i/>
                <w:sz w:val="20"/>
                <w:szCs w:val="20"/>
              </w:rPr>
            </w:pPr>
          </w:p>
        </w:tc>
        <w:tc>
          <w:tcPr>
            <w:tcW w:w="2107"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Образование Президиума Профсоюза </w:t>
            </w:r>
          </w:p>
          <w:p w:rsidR="00D153F9" w:rsidRPr="00F22810" w:rsidRDefault="0001405E" w:rsidP="0043436F">
            <w:pPr>
              <w:jc w:val="center"/>
              <w:rPr>
                <w:rFonts w:ascii="Times New Roman" w:hAnsi="Times New Roman" w:cs="Times New Roman"/>
                <w:sz w:val="20"/>
                <w:szCs w:val="20"/>
              </w:rPr>
            </w:pPr>
            <w:r w:rsidRPr="00F22810">
              <w:rPr>
                <w:rFonts w:ascii="Times New Roman" w:hAnsi="Times New Roman" w:cs="Times New Roman"/>
                <w:sz w:val="20"/>
                <w:szCs w:val="20"/>
              </w:rPr>
              <w:t>(5.6. абзац 2, 3 Устава)</w:t>
            </w:r>
          </w:p>
        </w:tc>
        <w:tc>
          <w:tcPr>
            <w:tcW w:w="2126"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Выборы членов Президиума Профсоюза, освобождение  от выборной должности </w:t>
            </w:r>
            <w:r w:rsidRPr="00F22810">
              <w:rPr>
                <w:rFonts w:ascii="Times New Roman" w:hAnsi="Times New Roman" w:cs="Times New Roman"/>
                <w:sz w:val="20"/>
                <w:szCs w:val="20"/>
              </w:rPr>
              <w:br/>
              <w:t xml:space="preserve">(п.5.5., </w:t>
            </w:r>
            <w:r w:rsidR="003B2778" w:rsidRPr="00F22810">
              <w:rPr>
                <w:rFonts w:ascii="Times New Roman" w:hAnsi="Times New Roman" w:cs="Times New Roman"/>
                <w:sz w:val="20"/>
                <w:szCs w:val="20"/>
              </w:rPr>
              <w:t xml:space="preserve">5.6. абзац 1, </w:t>
            </w:r>
            <w:r w:rsidRPr="00F22810">
              <w:rPr>
                <w:rFonts w:ascii="Times New Roman" w:hAnsi="Times New Roman" w:cs="Times New Roman"/>
                <w:sz w:val="20"/>
                <w:szCs w:val="20"/>
              </w:rPr>
              <w:t>5.12., 9.5.4. Устава)</w:t>
            </w:r>
          </w:p>
        </w:tc>
        <w:tc>
          <w:tcPr>
            <w:tcW w:w="2127"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Президиума Профсоюза (п.5.6. абзац </w:t>
            </w:r>
            <w:r w:rsidR="003B2778" w:rsidRPr="00F22810">
              <w:rPr>
                <w:rFonts w:ascii="Times New Roman" w:hAnsi="Times New Roman" w:cs="Times New Roman"/>
                <w:sz w:val="20"/>
                <w:szCs w:val="20"/>
              </w:rPr>
              <w:t xml:space="preserve">2, </w:t>
            </w:r>
            <w:r w:rsidRPr="00F22810">
              <w:rPr>
                <w:rFonts w:ascii="Times New Roman" w:hAnsi="Times New Roman" w:cs="Times New Roman"/>
                <w:sz w:val="20"/>
                <w:szCs w:val="20"/>
              </w:rPr>
              <w:t>3 Устава)</w:t>
            </w:r>
          </w:p>
        </w:tc>
        <w:tc>
          <w:tcPr>
            <w:tcW w:w="184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Вывод из состава членов Президиума Профсоюза в исключительных случаях (смерти, увольнения) (</w:t>
            </w:r>
            <w:r w:rsidR="0043436F" w:rsidRPr="00F22810">
              <w:rPr>
                <w:rFonts w:ascii="Times New Roman" w:hAnsi="Times New Roman" w:cs="Times New Roman"/>
                <w:sz w:val="20"/>
                <w:szCs w:val="20"/>
              </w:rPr>
              <w:t xml:space="preserve">п.5.6. абзац 1, Устава, </w:t>
            </w:r>
            <w:r w:rsidRPr="00F22810">
              <w:rPr>
                <w:rFonts w:ascii="Times New Roman" w:hAnsi="Times New Roman" w:cs="Times New Roman"/>
                <w:sz w:val="20"/>
                <w:szCs w:val="20"/>
              </w:rPr>
              <w:t>Инстр. по отч. и выб. п.8 предпоследний  абзац)</w:t>
            </w:r>
          </w:p>
          <w:p w:rsidR="00D153F9" w:rsidRPr="00F22810" w:rsidRDefault="00D153F9" w:rsidP="0043436F">
            <w:pPr>
              <w:jc w:val="center"/>
              <w:rPr>
                <w:rFonts w:ascii="Times New Roman" w:hAnsi="Times New Roman" w:cs="Times New Roman"/>
                <w:sz w:val="20"/>
                <w:szCs w:val="20"/>
              </w:rPr>
            </w:pP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210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2126"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Центральный комитет</w:t>
            </w:r>
          </w:p>
        </w:tc>
        <w:tc>
          <w:tcPr>
            <w:tcW w:w="212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Центральный комитет</w:t>
            </w: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sz w:val="24"/>
                <w:szCs w:val="24"/>
              </w:rPr>
              <w:t>Для Профсоюза</w:t>
            </w:r>
          </w:p>
        </w:tc>
        <w:tc>
          <w:tcPr>
            <w:tcW w:w="210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2126"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2127"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 xml:space="preserve">ЦЕНТРАЛЬНАЯ КОНТРОЛЬНО-РЕВИЗИОННАЯ </w:t>
            </w:r>
            <w:r w:rsidRPr="00F22810">
              <w:rPr>
                <w:rFonts w:ascii="Times New Roman" w:hAnsi="Times New Roman" w:cs="Times New Roman"/>
                <w:b/>
                <w:sz w:val="32"/>
                <w:szCs w:val="32"/>
              </w:rPr>
              <w:br/>
              <w:t>КОМИССИЯ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sz w:val="24"/>
                <w:szCs w:val="24"/>
              </w:rPr>
            </w:pPr>
          </w:p>
        </w:tc>
        <w:tc>
          <w:tcPr>
            <w:tcW w:w="3544" w:type="dxa"/>
            <w:gridSpan w:val="3"/>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Избрание Центральной контрольно-ревизионной комиссии Профсоюза</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(5.6. абзац </w:t>
            </w:r>
            <w:r w:rsidR="0043436F" w:rsidRPr="00F22810">
              <w:rPr>
                <w:rFonts w:ascii="Times New Roman" w:hAnsi="Times New Roman" w:cs="Times New Roman"/>
                <w:sz w:val="24"/>
                <w:szCs w:val="24"/>
              </w:rPr>
              <w:t xml:space="preserve">2, </w:t>
            </w:r>
            <w:r w:rsidRPr="00F22810">
              <w:rPr>
                <w:rFonts w:ascii="Times New Roman" w:hAnsi="Times New Roman" w:cs="Times New Roman"/>
                <w:sz w:val="24"/>
                <w:szCs w:val="24"/>
              </w:rPr>
              <w:t>5 Устава)</w:t>
            </w:r>
          </w:p>
        </w:tc>
        <w:tc>
          <w:tcPr>
            <w:tcW w:w="3543"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Досрочное прекращение  полномочий Центральной  контрольно-ревизионной комиссии Профсоюза (п.5.6. абзац </w:t>
            </w:r>
            <w:r w:rsidR="0043436F" w:rsidRPr="00F22810">
              <w:rPr>
                <w:rFonts w:ascii="Times New Roman" w:hAnsi="Times New Roman" w:cs="Times New Roman"/>
                <w:sz w:val="24"/>
                <w:szCs w:val="24"/>
              </w:rPr>
              <w:t xml:space="preserve">2, </w:t>
            </w:r>
            <w:r w:rsidRPr="00F22810">
              <w:rPr>
                <w:rFonts w:ascii="Times New Roman" w:hAnsi="Times New Roman" w:cs="Times New Roman"/>
                <w:sz w:val="24"/>
                <w:szCs w:val="24"/>
              </w:rPr>
              <w:t>3 Устава)</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3544"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c>
          <w:tcPr>
            <w:tcW w:w="3543"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Съезд</w:t>
            </w:r>
          </w:p>
        </w:tc>
      </w:tr>
      <w:tr w:rsidR="00D153F9" w:rsidRPr="00F22810" w:rsidTr="0043436F">
        <w:tc>
          <w:tcPr>
            <w:tcW w:w="3227" w:type="dxa"/>
            <w:gridSpan w:val="2"/>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544"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543"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682"/>
        <w:gridCol w:w="2419"/>
        <w:gridCol w:w="841"/>
        <w:gridCol w:w="3260"/>
      </w:tblGrid>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ТЕРРИТОРИАЛЬНАЯ ОРГАНИЗАЦИЯ ПРОФСОЮЗА (ТЕРПРОФЖЕЛ),</w:t>
            </w:r>
            <w:r w:rsidRPr="00F22810">
              <w:rPr>
                <w:rFonts w:ascii="Times New Roman" w:hAnsi="Times New Roman" w:cs="Times New Roman"/>
                <w:b/>
                <w:sz w:val="32"/>
                <w:szCs w:val="32"/>
              </w:rPr>
              <w:br/>
              <w:t xml:space="preserve">ДОРОЖНАЯ ТЕРРИТОРИАЛЬНАЯ ОРГАНИЗАЦИЯ ПРОФСОЮЗА </w:t>
            </w: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(ДОРПРОФЖЕЛ)</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ПРЕДСЕДАТЕЛЬ ОРГАНИЗАЦИИ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68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Председателя организации Профсоюза</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(п.5.6. абзац 2, 5.7. Устава)</w:t>
            </w:r>
          </w:p>
        </w:tc>
        <w:tc>
          <w:tcPr>
            <w:tcW w:w="3260"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Председателя организации Профсоюза (п.5.6. абзац</w:t>
            </w:r>
            <w:r w:rsidR="0043436F" w:rsidRPr="00F22810">
              <w:rPr>
                <w:rFonts w:ascii="Times New Roman" w:hAnsi="Times New Roman" w:cs="Times New Roman"/>
                <w:sz w:val="20"/>
                <w:szCs w:val="20"/>
              </w:rPr>
              <w:t xml:space="preserve"> </w:t>
            </w:r>
            <w:r w:rsidRPr="00F22810">
              <w:rPr>
                <w:rFonts w:ascii="Times New Roman" w:hAnsi="Times New Roman" w:cs="Times New Roman"/>
                <w:sz w:val="20"/>
                <w:szCs w:val="20"/>
              </w:rPr>
              <w:t>3 Устава), в т.ч. в случае не устранения в установленные сроки выявленных вышестоящим профсоюзным органом нарушений Устава РОСПРОФЖЕЛ (п. 5.9. Устава),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w:t>
            </w:r>
          </w:p>
          <w:p w:rsidR="00873E42" w:rsidRPr="00F22810" w:rsidRDefault="00D153F9" w:rsidP="00873E42">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от выборной должности  в организации Профсоюза на основании прекращения членства в Профсоюзе, исключения из Профсоюза (п.5.12. Устава)</w:t>
            </w:r>
            <w:r w:rsidR="00873E42" w:rsidRPr="00F22810">
              <w:rPr>
                <w:rFonts w:ascii="Times New Roman" w:hAnsi="Times New Roman" w:cs="Times New Roman"/>
                <w:sz w:val="20"/>
                <w:szCs w:val="20"/>
              </w:rPr>
              <w:t>;</w:t>
            </w:r>
            <w:r w:rsidRPr="00F22810">
              <w:rPr>
                <w:rFonts w:ascii="Times New Roman" w:hAnsi="Times New Roman" w:cs="Times New Roman"/>
                <w:sz w:val="20"/>
                <w:szCs w:val="20"/>
              </w:rPr>
              <w:t xml:space="preserve"> </w:t>
            </w:r>
          </w:p>
          <w:p w:rsidR="00D153F9" w:rsidRPr="00F22810" w:rsidRDefault="00873E42" w:rsidP="00873E42">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w:t>
            </w:r>
          </w:p>
          <w:p w:rsidR="00D153F9" w:rsidRPr="00F22810" w:rsidRDefault="00D153F9" w:rsidP="0043436F">
            <w:pPr>
              <w:jc w:val="center"/>
              <w:rPr>
                <w:rFonts w:ascii="Times New Roman" w:hAnsi="Times New Roman" w:cs="Times New Roman"/>
                <w:sz w:val="20"/>
                <w:szCs w:val="20"/>
              </w:rPr>
            </w:pPr>
          </w:p>
        </w:tc>
        <w:tc>
          <w:tcPr>
            <w:tcW w:w="3260"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Председателя организации Профсоюза по собственному желанию по уважительным причинам</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(п.5.6. абзац </w:t>
            </w:r>
            <w:r w:rsidRPr="00F22810">
              <w:rPr>
                <w:rFonts w:ascii="Times New Roman" w:hAnsi="Times New Roman" w:cs="Times New Roman"/>
                <w:sz w:val="20"/>
                <w:szCs w:val="20"/>
                <w:lang w:val="en-US"/>
              </w:rPr>
              <w:t>1</w:t>
            </w:r>
            <w:r w:rsidRPr="00F22810">
              <w:rPr>
                <w:rFonts w:ascii="Times New Roman" w:hAnsi="Times New Roman" w:cs="Times New Roman"/>
                <w:sz w:val="20"/>
                <w:szCs w:val="20"/>
              </w:rPr>
              <w:t>,</w:t>
            </w:r>
            <w:r w:rsidR="00B668AD" w:rsidRPr="00F22810">
              <w:rPr>
                <w:rFonts w:ascii="Times New Roman" w:hAnsi="Times New Roman" w:cs="Times New Roman"/>
                <w:sz w:val="20"/>
                <w:szCs w:val="20"/>
              </w:rPr>
              <w:t xml:space="preserve"> </w:t>
            </w:r>
            <w:r w:rsidRPr="00F22810">
              <w:rPr>
                <w:rFonts w:ascii="Times New Roman" w:hAnsi="Times New Roman" w:cs="Times New Roman"/>
                <w:sz w:val="20"/>
                <w:szCs w:val="20"/>
              </w:rPr>
              <w:t>5.12. Устава)</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 (собрание)</w:t>
            </w:r>
          </w:p>
        </w:tc>
        <w:tc>
          <w:tcPr>
            <w:tcW w:w="3260"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 (собрание)</w:t>
            </w:r>
          </w:p>
        </w:tc>
        <w:tc>
          <w:tcPr>
            <w:tcW w:w="3260"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Комитет организации Профсоюза</w:t>
            </w: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ЗАМЕСТИТЕЛЬ  ПРЕДСЕДАТЕЛЯ ОРГАНИЗАЦИИ ПРОФСОЮЗА</w:t>
            </w:r>
          </w:p>
          <w:p w:rsidR="00D153F9" w:rsidRPr="00F22810" w:rsidRDefault="00D153F9" w:rsidP="0043436F">
            <w:pPr>
              <w:jc w:val="center"/>
              <w:rPr>
                <w:rFonts w:ascii="Times New Roman" w:hAnsi="Times New Roman" w:cs="Times New Roman"/>
                <w:sz w:val="20"/>
                <w:szCs w:val="20"/>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4101"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заместителя председателя организации Профсоюза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w:t>
            </w:r>
            <w:r w:rsidR="0043436F" w:rsidRPr="00F22810">
              <w:rPr>
                <w:rFonts w:ascii="Times New Roman" w:hAnsi="Times New Roman" w:cs="Times New Roman"/>
                <w:sz w:val="20"/>
                <w:szCs w:val="20"/>
              </w:rPr>
              <w:t xml:space="preserve">п. 5.6. абзац 1, </w:t>
            </w:r>
            <w:r w:rsidRPr="00F22810">
              <w:rPr>
                <w:rFonts w:ascii="Times New Roman" w:hAnsi="Times New Roman" w:cs="Times New Roman"/>
                <w:sz w:val="20"/>
                <w:szCs w:val="20"/>
              </w:rPr>
              <w:t>8.6.1 Устава)</w:t>
            </w:r>
          </w:p>
        </w:tc>
        <w:tc>
          <w:tcPr>
            <w:tcW w:w="4101"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Освобождение от выборной должности заместителя председателя организации Профсоюза </w:t>
            </w:r>
            <w:r w:rsidR="0043436F" w:rsidRPr="00F22810">
              <w:rPr>
                <w:rFonts w:ascii="Times New Roman" w:hAnsi="Times New Roman" w:cs="Times New Roman"/>
                <w:sz w:val="20"/>
                <w:szCs w:val="20"/>
              </w:rPr>
              <w:t xml:space="preserve">(п. 5.6. абзац 1, </w:t>
            </w:r>
            <w:r w:rsidRPr="00F22810">
              <w:rPr>
                <w:rFonts w:ascii="Times New Roman" w:hAnsi="Times New Roman" w:cs="Times New Roman"/>
                <w:sz w:val="20"/>
                <w:szCs w:val="20"/>
              </w:rPr>
              <w:t xml:space="preserve">5.12. абзац 1 Устава) </w:t>
            </w:r>
          </w:p>
          <w:p w:rsidR="00D153F9" w:rsidRPr="00F22810" w:rsidRDefault="00D153F9" w:rsidP="0043436F">
            <w:pPr>
              <w:jc w:val="center"/>
              <w:rPr>
                <w:rFonts w:ascii="Times New Roman" w:hAnsi="Times New Roman" w:cs="Times New Roman"/>
                <w:sz w:val="20"/>
                <w:szCs w:val="20"/>
              </w:rPr>
            </w:pP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4101"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Комитет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организации Профсоюза</w:t>
            </w:r>
          </w:p>
        </w:tc>
        <w:tc>
          <w:tcPr>
            <w:tcW w:w="4101"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Комитет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организации Профсоюза</w:t>
            </w: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4101"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4101"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115"/>
        <w:gridCol w:w="567"/>
        <w:gridCol w:w="2977"/>
        <w:gridCol w:w="283"/>
        <w:gridCol w:w="1701"/>
        <w:gridCol w:w="1559"/>
      </w:tblGrid>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ТЕРРИТОРИАЛЬНАЯ ОРГАНИЗАЦИЯ ПРОФСОЮЗА (ТЕРПРОФЖЕЛ),</w:t>
            </w:r>
            <w:r w:rsidRPr="00F22810">
              <w:rPr>
                <w:rFonts w:ascii="Times New Roman" w:hAnsi="Times New Roman" w:cs="Times New Roman"/>
                <w:b/>
                <w:sz w:val="32"/>
                <w:szCs w:val="32"/>
              </w:rPr>
              <w:br/>
              <w:t xml:space="preserve">ДОРОЖНАЯ ТЕРРИТОРИАЛЬНАЯ ОРГАНИЗАЦИЯ ПРОФСОЮЗА </w:t>
            </w: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(ДОРПРОФЖЕЛ)</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КОМИТЕТ ОРГАНИЗАЦИИ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682" w:type="dxa"/>
            <w:gridSpan w:val="2"/>
          </w:tcPr>
          <w:p w:rsidR="00D153F9" w:rsidRPr="00F22810" w:rsidRDefault="00D153F9" w:rsidP="00873E42">
            <w:pPr>
              <w:jc w:val="center"/>
              <w:rPr>
                <w:rFonts w:ascii="Times New Roman" w:hAnsi="Times New Roman" w:cs="Times New Roman"/>
                <w:sz w:val="20"/>
                <w:szCs w:val="20"/>
              </w:rPr>
            </w:pPr>
            <w:r w:rsidRPr="00F22810">
              <w:rPr>
                <w:rFonts w:ascii="Times New Roman" w:hAnsi="Times New Roman" w:cs="Times New Roman"/>
                <w:sz w:val="20"/>
                <w:szCs w:val="20"/>
              </w:rPr>
              <w:t>Выборы членов комитета организации Профсоюза (</w:t>
            </w:r>
            <w:r w:rsidR="0043436F" w:rsidRPr="00F22810">
              <w:rPr>
                <w:rFonts w:ascii="Times New Roman" w:hAnsi="Times New Roman" w:cs="Times New Roman"/>
                <w:sz w:val="20"/>
                <w:szCs w:val="20"/>
              </w:rPr>
              <w:t>п. 5.5.,),</w:t>
            </w:r>
            <w:r w:rsidRPr="00F22810">
              <w:rPr>
                <w:rFonts w:ascii="Times New Roman" w:hAnsi="Times New Roman" w:cs="Times New Roman"/>
                <w:sz w:val="20"/>
                <w:szCs w:val="20"/>
              </w:rPr>
              <w:t xml:space="preserve"> </w:t>
            </w:r>
            <w:r w:rsidR="00873E42" w:rsidRPr="00F22810">
              <w:rPr>
                <w:rFonts w:ascii="Times New Roman" w:hAnsi="Times New Roman" w:cs="Times New Roman"/>
                <w:sz w:val="20"/>
                <w:szCs w:val="20"/>
              </w:rPr>
              <w:t xml:space="preserve">освобождение от выборной должности (п.5.12. абз. 1 Устава), </w:t>
            </w:r>
            <w:r w:rsidRPr="00F22810">
              <w:rPr>
                <w:rFonts w:ascii="Times New Roman" w:hAnsi="Times New Roman" w:cs="Times New Roman"/>
                <w:sz w:val="20"/>
                <w:szCs w:val="20"/>
              </w:rPr>
              <w:t>выборы членов комитета вышестоящей организации Профсоюза, формируемый по принципу прямого делегирования (5.1. Устава)</w:t>
            </w:r>
            <w:r w:rsidR="00873E42" w:rsidRPr="00F22810">
              <w:rPr>
                <w:rFonts w:ascii="Times New Roman" w:hAnsi="Times New Roman" w:cs="Times New Roman"/>
                <w:sz w:val="20"/>
                <w:szCs w:val="20"/>
              </w:rPr>
              <w:t>;</w:t>
            </w:r>
          </w:p>
          <w:p w:rsidR="00873E42" w:rsidRPr="00F22810" w:rsidRDefault="00873E42" w:rsidP="00873E42">
            <w:pPr>
              <w:jc w:val="center"/>
              <w:rPr>
                <w:rFonts w:ascii="Times New Roman" w:hAnsi="Times New Roman" w:cs="Times New Roman"/>
                <w:sz w:val="20"/>
                <w:szCs w:val="20"/>
              </w:rPr>
            </w:pPr>
            <w:r w:rsidRPr="00F22810">
              <w:rPr>
                <w:rFonts w:ascii="Times New Roman" w:hAnsi="Times New Roman" w:cs="Times New Roman"/>
                <w:sz w:val="20"/>
                <w:szCs w:val="20"/>
              </w:rPr>
              <w:t>(п.5.6. абзац 1 Устава)</w:t>
            </w:r>
          </w:p>
        </w:tc>
        <w:tc>
          <w:tcPr>
            <w:tcW w:w="3260" w:type="dxa"/>
            <w:gridSpan w:val="2"/>
          </w:tcPr>
          <w:p w:rsidR="00873E42"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комитета организации Профсоюза (п.5.6. абзац</w:t>
            </w:r>
            <w:r w:rsidR="0043436F" w:rsidRPr="00F22810">
              <w:rPr>
                <w:rFonts w:ascii="Times New Roman" w:hAnsi="Times New Roman" w:cs="Times New Roman"/>
                <w:sz w:val="20"/>
                <w:szCs w:val="20"/>
              </w:rPr>
              <w:t xml:space="preserve"> </w:t>
            </w:r>
            <w:r w:rsidRPr="00F22810">
              <w:rPr>
                <w:rFonts w:ascii="Times New Roman" w:hAnsi="Times New Roman" w:cs="Times New Roman"/>
                <w:sz w:val="20"/>
                <w:szCs w:val="20"/>
              </w:rPr>
              <w:t>3 Устава),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w:t>
            </w:r>
            <w:r w:rsidR="00873E42" w:rsidRPr="00F22810">
              <w:rPr>
                <w:rFonts w:ascii="Times New Roman" w:hAnsi="Times New Roman" w:cs="Times New Roman"/>
                <w:sz w:val="20"/>
                <w:szCs w:val="20"/>
              </w:rPr>
              <w:t>;</w:t>
            </w:r>
          </w:p>
          <w:p w:rsidR="00D153F9" w:rsidRPr="00F22810" w:rsidRDefault="00873E42" w:rsidP="0043436F">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w:t>
            </w:r>
          </w:p>
          <w:p w:rsidR="00D153F9" w:rsidRPr="00F22810" w:rsidRDefault="00D153F9" w:rsidP="0043436F">
            <w:pPr>
              <w:jc w:val="center"/>
              <w:rPr>
                <w:rFonts w:ascii="Times New Roman" w:hAnsi="Times New Roman" w:cs="Times New Roman"/>
                <w:sz w:val="20"/>
                <w:szCs w:val="20"/>
              </w:rPr>
            </w:pPr>
          </w:p>
        </w:tc>
        <w:tc>
          <w:tcPr>
            <w:tcW w:w="1701"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Отзыв и замена (выборы) членов комитета вышестоящей организации Профсоюза, </w:t>
            </w:r>
            <w:r w:rsidRPr="00F22810">
              <w:rPr>
                <w:rFonts w:ascii="Times New Roman" w:hAnsi="Times New Roman" w:cs="Times New Roman"/>
                <w:sz w:val="18"/>
                <w:szCs w:val="18"/>
              </w:rPr>
              <w:t>сформированный</w:t>
            </w:r>
            <w:r w:rsidRPr="00F22810">
              <w:rPr>
                <w:rFonts w:ascii="Times New Roman" w:hAnsi="Times New Roman" w:cs="Times New Roman"/>
                <w:sz w:val="20"/>
                <w:szCs w:val="20"/>
              </w:rPr>
              <w:t xml:space="preserve">  по принц</w:t>
            </w:r>
            <w:r w:rsidR="0043436F" w:rsidRPr="00F22810">
              <w:rPr>
                <w:rFonts w:ascii="Times New Roman" w:hAnsi="Times New Roman" w:cs="Times New Roman"/>
                <w:sz w:val="20"/>
                <w:szCs w:val="20"/>
              </w:rPr>
              <w:t xml:space="preserve">ипу прямого делегирования (5.1., 5.6. абзац 1 </w:t>
            </w:r>
            <w:r w:rsidRPr="00F22810">
              <w:rPr>
                <w:rFonts w:ascii="Times New Roman" w:hAnsi="Times New Roman" w:cs="Times New Roman"/>
                <w:sz w:val="20"/>
                <w:szCs w:val="20"/>
              </w:rPr>
              <w:t>Устава)</w:t>
            </w:r>
          </w:p>
        </w:tc>
        <w:tc>
          <w:tcPr>
            <w:tcW w:w="1559" w:type="dxa"/>
          </w:tcPr>
          <w:p w:rsidR="006C5C0C"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Вывод из состава членов комитета организации Профсоюза в исключительных случаях (смерти, увольнения)</w:t>
            </w:r>
            <w:r w:rsidR="0043436F" w:rsidRPr="00F22810">
              <w:rPr>
                <w:rFonts w:ascii="Times New Roman" w:hAnsi="Times New Roman" w:cs="Times New Roman"/>
                <w:sz w:val="20"/>
                <w:szCs w:val="20"/>
              </w:rPr>
              <w:t xml:space="preserve"> </w:t>
            </w:r>
          </w:p>
          <w:p w:rsidR="00D153F9" w:rsidRPr="00F22810" w:rsidRDefault="0043436F"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(п. 5.6. абзац 1 Устава, </w:t>
            </w:r>
            <w:r w:rsidR="00D153F9" w:rsidRPr="00F22810">
              <w:rPr>
                <w:rFonts w:ascii="Times New Roman" w:hAnsi="Times New Roman" w:cs="Times New Roman"/>
                <w:sz w:val="20"/>
                <w:szCs w:val="20"/>
              </w:rPr>
              <w:t>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w:t>
            </w:r>
            <w:r w:rsidRPr="00F22810">
              <w:rPr>
                <w:rFonts w:ascii="Times New Roman" w:hAnsi="Times New Roman" w:cs="Times New Roman"/>
                <w:sz w:val="24"/>
                <w:szCs w:val="24"/>
              </w:rPr>
              <w:br/>
              <w:t>(собрание)</w:t>
            </w:r>
          </w:p>
        </w:tc>
        <w:tc>
          <w:tcPr>
            <w:tcW w:w="3260"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w:t>
            </w:r>
            <w:r w:rsidRPr="00F22810">
              <w:rPr>
                <w:rFonts w:ascii="Times New Roman" w:hAnsi="Times New Roman" w:cs="Times New Roman"/>
                <w:sz w:val="24"/>
                <w:szCs w:val="24"/>
              </w:rPr>
              <w:br/>
              <w:t>(собрание)</w:t>
            </w:r>
          </w:p>
        </w:tc>
        <w:tc>
          <w:tcPr>
            <w:tcW w:w="1701"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Комитет организации Профсоюза</w:t>
            </w:r>
          </w:p>
        </w:tc>
        <w:tc>
          <w:tcPr>
            <w:tcW w:w="1559"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Комитет организации Профсоюза</w:t>
            </w: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1559"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КОНТРОЛЬНО-РЕВИЗИОННАЯ КОМИССИЯ  ОРГАНИЗАЦИИ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p>
        </w:tc>
        <w:tc>
          <w:tcPr>
            <w:tcW w:w="3544"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Избрание контрольно-ревизионной комиссии организации Профсоюза</w:t>
            </w:r>
          </w:p>
          <w:p w:rsidR="00D153F9" w:rsidRPr="00F22810" w:rsidRDefault="0043436F" w:rsidP="00873E42">
            <w:pPr>
              <w:jc w:val="center"/>
              <w:rPr>
                <w:rFonts w:ascii="Times New Roman" w:hAnsi="Times New Roman" w:cs="Times New Roman"/>
                <w:sz w:val="20"/>
                <w:szCs w:val="20"/>
              </w:rPr>
            </w:pPr>
            <w:r w:rsidRPr="00F22810">
              <w:rPr>
                <w:rFonts w:ascii="Times New Roman" w:hAnsi="Times New Roman" w:cs="Times New Roman"/>
                <w:sz w:val="20"/>
                <w:szCs w:val="20"/>
              </w:rPr>
              <w:t xml:space="preserve">(п. 5.6. абзац </w:t>
            </w:r>
            <w:r w:rsidR="00873E42" w:rsidRPr="00F22810">
              <w:rPr>
                <w:rFonts w:ascii="Times New Roman" w:hAnsi="Times New Roman" w:cs="Times New Roman"/>
                <w:sz w:val="20"/>
                <w:szCs w:val="20"/>
              </w:rPr>
              <w:t>2</w:t>
            </w:r>
            <w:r w:rsidRPr="00F22810">
              <w:rPr>
                <w:rFonts w:ascii="Times New Roman" w:hAnsi="Times New Roman" w:cs="Times New Roman"/>
                <w:sz w:val="20"/>
                <w:szCs w:val="20"/>
              </w:rPr>
              <w:t xml:space="preserve">, </w:t>
            </w:r>
            <w:r w:rsidR="00D153F9" w:rsidRPr="00F22810">
              <w:rPr>
                <w:rFonts w:ascii="Times New Roman" w:hAnsi="Times New Roman" w:cs="Times New Roman"/>
                <w:sz w:val="20"/>
                <w:szCs w:val="20"/>
              </w:rPr>
              <w:t>5)</w:t>
            </w:r>
          </w:p>
        </w:tc>
        <w:tc>
          <w:tcPr>
            <w:tcW w:w="3543" w:type="dxa"/>
            <w:gridSpan w:val="3"/>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контрольно-ревизионной комиссии организации Профсоюза </w:t>
            </w:r>
            <w:r w:rsidR="00873E42" w:rsidRPr="00F22810">
              <w:rPr>
                <w:rFonts w:ascii="Times New Roman" w:hAnsi="Times New Roman" w:cs="Times New Roman"/>
                <w:sz w:val="20"/>
                <w:szCs w:val="20"/>
              </w:rPr>
              <w:br/>
            </w:r>
            <w:r w:rsidR="0043436F" w:rsidRPr="00F22810">
              <w:rPr>
                <w:rFonts w:ascii="Times New Roman" w:hAnsi="Times New Roman" w:cs="Times New Roman"/>
                <w:sz w:val="20"/>
                <w:szCs w:val="20"/>
              </w:rPr>
              <w:t xml:space="preserve">(п. 5.6. абзац </w:t>
            </w:r>
            <w:r w:rsidR="00873E42" w:rsidRPr="00F22810">
              <w:rPr>
                <w:rFonts w:ascii="Times New Roman" w:hAnsi="Times New Roman" w:cs="Times New Roman"/>
                <w:sz w:val="20"/>
                <w:szCs w:val="20"/>
              </w:rPr>
              <w:t>2</w:t>
            </w:r>
            <w:r w:rsidR="0043436F" w:rsidRPr="00F22810">
              <w:rPr>
                <w:rFonts w:ascii="Times New Roman" w:hAnsi="Times New Roman" w:cs="Times New Roman"/>
                <w:sz w:val="20"/>
                <w:szCs w:val="20"/>
              </w:rPr>
              <w:t xml:space="preserve">, </w:t>
            </w:r>
            <w:r w:rsidRPr="00F22810">
              <w:rPr>
                <w:rFonts w:ascii="Times New Roman" w:hAnsi="Times New Roman" w:cs="Times New Roman"/>
                <w:sz w:val="20"/>
                <w:szCs w:val="20"/>
              </w:rPr>
              <w:t>3)</w:t>
            </w:r>
          </w:p>
          <w:p w:rsidR="00D153F9" w:rsidRPr="00F22810" w:rsidRDefault="00D153F9" w:rsidP="0043436F">
            <w:pPr>
              <w:jc w:val="center"/>
              <w:rPr>
                <w:rFonts w:ascii="Times New Roman" w:hAnsi="Times New Roman" w:cs="Times New Roman"/>
                <w:sz w:val="20"/>
                <w:szCs w:val="20"/>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r w:rsidRPr="00F22810">
              <w:rPr>
                <w:rFonts w:ascii="Times New Roman" w:hAnsi="Times New Roman" w:cs="Times New Roman"/>
                <w:i/>
                <w:sz w:val="24"/>
                <w:szCs w:val="24"/>
              </w:rPr>
              <w:t>Профсоюзный орган, к компетенции которого отнесено данное полномочие</w:t>
            </w:r>
          </w:p>
        </w:tc>
        <w:tc>
          <w:tcPr>
            <w:tcW w:w="354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Собрание</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(конференция)</w:t>
            </w:r>
          </w:p>
        </w:tc>
        <w:tc>
          <w:tcPr>
            <w:tcW w:w="3543"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(конференция)</w:t>
            </w:r>
          </w:p>
        </w:tc>
      </w:tr>
      <w:tr w:rsidR="00F22810" w:rsidRPr="00F22810" w:rsidTr="0043436F">
        <w:tc>
          <w:tcPr>
            <w:tcW w:w="3227" w:type="dxa"/>
            <w:gridSpan w:val="2"/>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54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543"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r w:rsidRPr="00F22810">
        <w:br w:type="page"/>
      </w:r>
    </w:p>
    <w:tbl>
      <w:tblPr>
        <w:tblStyle w:val="a3"/>
        <w:tblW w:w="10314" w:type="dxa"/>
        <w:tblLayout w:type="fixed"/>
        <w:tblLook w:val="04A0"/>
      </w:tblPr>
      <w:tblGrid>
        <w:gridCol w:w="2112"/>
        <w:gridCol w:w="1824"/>
        <w:gridCol w:w="1701"/>
        <w:gridCol w:w="2835"/>
        <w:gridCol w:w="1842"/>
      </w:tblGrid>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ТЕРРИТОРИАЛЬНАЯ ОРГАНИЗАЦИЯ ПРОФСОЮЗА (ТЕРПРОФЖЕЛ),</w:t>
            </w:r>
            <w:r w:rsidRPr="00F22810">
              <w:rPr>
                <w:rFonts w:ascii="Times New Roman" w:hAnsi="Times New Roman" w:cs="Times New Roman"/>
                <w:b/>
                <w:sz w:val="32"/>
                <w:szCs w:val="32"/>
              </w:rPr>
              <w:br/>
              <w:t xml:space="preserve">ДОРОЖНАЯ ТЕРРИТОРИАЛЬНАЯ ОРГАНИЗАЦИЯ ПРОФСОЮЗА </w:t>
            </w: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(ДОРПРОФЖЕЛ)</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ПРЕЗИДИУМ  ОРГАНИЗАЦИИ  ПРОФСОЮЗА</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824"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Образование Президиума организации Профсоюза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(5.6. </w:t>
            </w:r>
            <w:r w:rsidR="00873E42" w:rsidRPr="00F22810">
              <w:rPr>
                <w:rFonts w:ascii="Times New Roman" w:hAnsi="Times New Roman" w:cs="Times New Roman"/>
                <w:sz w:val="24"/>
                <w:szCs w:val="24"/>
              </w:rPr>
              <w:t xml:space="preserve">абзац 2, 3 </w:t>
            </w:r>
            <w:r w:rsidRPr="00F22810">
              <w:rPr>
                <w:rFonts w:ascii="Times New Roman" w:hAnsi="Times New Roman" w:cs="Times New Roman"/>
                <w:sz w:val="24"/>
                <w:szCs w:val="24"/>
              </w:rPr>
              <w:t>Устава)</w:t>
            </w:r>
          </w:p>
        </w:tc>
        <w:tc>
          <w:tcPr>
            <w:tcW w:w="1701"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Выборы членов Президиума организации Профсоюза, освобождение от выборной должности </w:t>
            </w:r>
            <w:r w:rsidRPr="00F22810">
              <w:rPr>
                <w:rFonts w:ascii="Times New Roman" w:hAnsi="Times New Roman" w:cs="Times New Roman"/>
                <w:sz w:val="24"/>
                <w:szCs w:val="24"/>
              </w:rPr>
              <w:br/>
              <w:t xml:space="preserve">(п.5.5., </w:t>
            </w:r>
            <w:r w:rsidR="0043436F" w:rsidRPr="00F22810">
              <w:rPr>
                <w:rFonts w:ascii="Times New Roman" w:hAnsi="Times New Roman" w:cs="Times New Roman"/>
                <w:sz w:val="24"/>
                <w:szCs w:val="24"/>
              </w:rPr>
              <w:t xml:space="preserve">5.6. абзац 1, </w:t>
            </w:r>
            <w:r w:rsidRPr="00F22810">
              <w:rPr>
                <w:rFonts w:ascii="Times New Roman" w:hAnsi="Times New Roman" w:cs="Times New Roman"/>
                <w:sz w:val="24"/>
                <w:szCs w:val="24"/>
              </w:rPr>
              <w:t>5.12., 8.6.2. Устава)</w:t>
            </w:r>
          </w:p>
        </w:tc>
        <w:tc>
          <w:tcPr>
            <w:tcW w:w="2835"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Президиума организации Профсоюза (п.5.6.Устава абзац</w:t>
            </w:r>
            <w:r w:rsidR="0043436F" w:rsidRPr="00F22810">
              <w:rPr>
                <w:rFonts w:ascii="Times New Roman" w:hAnsi="Times New Roman" w:cs="Times New Roman"/>
                <w:sz w:val="20"/>
                <w:szCs w:val="20"/>
              </w:rPr>
              <w:t xml:space="preserve"> </w:t>
            </w:r>
            <w:r w:rsidRPr="00F22810">
              <w:rPr>
                <w:rFonts w:ascii="Times New Roman" w:hAnsi="Times New Roman" w:cs="Times New Roman"/>
                <w:sz w:val="20"/>
                <w:szCs w:val="20"/>
              </w:rPr>
              <w:t>3),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w:t>
            </w:r>
            <w:r w:rsidR="00873E42" w:rsidRPr="00F22810">
              <w:rPr>
                <w:rFonts w:ascii="Times New Roman" w:hAnsi="Times New Roman" w:cs="Times New Roman"/>
                <w:sz w:val="20"/>
                <w:szCs w:val="20"/>
              </w:rPr>
              <w:t>;</w:t>
            </w:r>
          </w:p>
          <w:p w:rsidR="00873E42" w:rsidRPr="00F22810" w:rsidRDefault="00873E42" w:rsidP="00873E42">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w:t>
            </w:r>
          </w:p>
          <w:p w:rsidR="00D153F9" w:rsidRPr="00F22810" w:rsidRDefault="00D153F9" w:rsidP="0043436F">
            <w:pPr>
              <w:jc w:val="center"/>
              <w:rPr>
                <w:rFonts w:ascii="Times New Roman" w:hAnsi="Times New Roman" w:cs="Times New Roman"/>
                <w:sz w:val="24"/>
                <w:szCs w:val="24"/>
              </w:rPr>
            </w:pPr>
          </w:p>
        </w:tc>
        <w:tc>
          <w:tcPr>
            <w:tcW w:w="1842" w:type="dxa"/>
          </w:tcPr>
          <w:p w:rsidR="006C5C0C"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Вывод из состава членов Президиума организации Профсоюза в исключительных случаях (смерти, увольнения)</w:t>
            </w:r>
            <w:r w:rsidR="006C5C0C" w:rsidRPr="00F22810">
              <w:rPr>
                <w:rFonts w:ascii="Times New Roman" w:hAnsi="Times New Roman" w:cs="Times New Roman"/>
                <w:sz w:val="20"/>
                <w:szCs w:val="20"/>
              </w:rPr>
              <w:t xml:space="preserve"> </w:t>
            </w:r>
          </w:p>
          <w:p w:rsidR="00D153F9" w:rsidRPr="00F22810" w:rsidRDefault="0043436F" w:rsidP="0043436F">
            <w:pPr>
              <w:jc w:val="center"/>
              <w:rPr>
                <w:rFonts w:ascii="Times New Roman" w:hAnsi="Times New Roman" w:cs="Times New Roman"/>
                <w:sz w:val="20"/>
                <w:szCs w:val="20"/>
              </w:rPr>
            </w:pPr>
            <w:r w:rsidRPr="00F22810">
              <w:rPr>
                <w:rFonts w:ascii="Times New Roman" w:hAnsi="Times New Roman" w:cs="Times New Roman"/>
                <w:sz w:val="20"/>
                <w:szCs w:val="20"/>
              </w:rPr>
              <w:t>(п. 5.6. абзац 1 Устава, 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824"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Конференция</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Комитет организации Профсоюза</w:t>
            </w:r>
          </w:p>
        </w:tc>
        <w:tc>
          <w:tcPr>
            <w:tcW w:w="2835"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Конференция</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Комитет организации Профсоюза</w:t>
            </w: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824"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2835"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bl>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682"/>
        <w:gridCol w:w="2126"/>
        <w:gridCol w:w="1134"/>
        <w:gridCol w:w="3260"/>
      </w:tblGrid>
      <w:tr w:rsidR="00F22810" w:rsidRPr="00F22810" w:rsidTr="006C5C0C">
        <w:tc>
          <w:tcPr>
            <w:tcW w:w="10314" w:type="dxa"/>
            <w:gridSpan w:val="5"/>
          </w:tcPr>
          <w:p w:rsidR="00D153F9" w:rsidRPr="00F22810" w:rsidRDefault="00D153F9" w:rsidP="0043436F">
            <w:pPr>
              <w:jc w:val="center"/>
              <w:rPr>
                <w:rFonts w:ascii="Times New Roman" w:hAnsi="Times New Roman" w:cs="Times New Roman"/>
                <w:b/>
                <w:sz w:val="28"/>
                <w:szCs w:val="28"/>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 xml:space="preserve">ОБЪЕДИНЕННАЯ </w:t>
            </w: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 xml:space="preserve">ПЕРВИЧНАЯ ПРОФСОЮЗНАЯ ОРГАНИЗАЦИЯ </w:t>
            </w:r>
          </w:p>
          <w:p w:rsidR="00D153F9" w:rsidRPr="00F22810" w:rsidRDefault="00D153F9" w:rsidP="0043436F">
            <w:pPr>
              <w:rPr>
                <w:rFonts w:ascii="Times New Roman" w:hAnsi="Times New Roman" w:cs="Times New Roman"/>
                <w:b/>
              </w:rPr>
            </w:pPr>
          </w:p>
        </w:tc>
      </w:tr>
      <w:tr w:rsidR="00F22810" w:rsidRPr="00F22810" w:rsidTr="006C5C0C">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ПРЕДСЕДАТЕЛЬ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ОБЪЕДИНЕННОЙ ПЕРВИЧНОЙ ПРОФСОЮЗНОЙ ОРГАНИЗАЦИИИ</w:t>
            </w:r>
          </w:p>
          <w:p w:rsidR="00D153F9" w:rsidRPr="00F22810" w:rsidRDefault="00D153F9" w:rsidP="0043436F">
            <w:pPr>
              <w:jc w:val="center"/>
              <w:rPr>
                <w:rFonts w:ascii="Times New Roman" w:hAnsi="Times New Roman" w:cs="Times New Roman"/>
                <w:b/>
                <w:sz w:val="24"/>
                <w:szCs w:val="24"/>
              </w:rPr>
            </w:pPr>
          </w:p>
        </w:tc>
      </w:tr>
      <w:tr w:rsidR="00F22810" w:rsidRPr="00F22810" w:rsidTr="006C5C0C">
        <w:tc>
          <w:tcPr>
            <w:tcW w:w="2112" w:type="dxa"/>
          </w:tcPr>
          <w:p w:rsidR="00D153F9" w:rsidRPr="00F22810" w:rsidRDefault="00D153F9" w:rsidP="0043436F">
            <w:pPr>
              <w:rPr>
                <w:rFonts w:ascii="Times New Roman" w:hAnsi="Times New Roman" w:cs="Times New Roman"/>
                <w:i/>
                <w:sz w:val="24"/>
                <w:szCs w:val="24"/>
              </w:rPr>
            </w:pPr>
          </w:p>
        </w:tc>
        <w:tc>
          <w:tcPr>
            <w:tcW w:w="168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Председателя организации Профсоюза</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(п.5.6. абзац 2, 5.7. Устава)</w:t>
            </w:r>
          </w:p>
        </w:tc>
        <w:tc>
          <w:tcPr>
            <w:tcW w:w="3260"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Председателя организации Профсоюза (п.5.6. абзац 3 Устава), в т.ч. в случае не устранения в установленные сроки выявленных вышестоящим профсоюзным органом нарушений Устава РОСПРОФЖЕЛ (п. 5.9. Устава),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от выборной должности  в организации Профсоюза на основании прекращения членства в Профсоюзе, исключения из Профсоюза (п.5.12. Устава)</w:t>
            </w:r>
            <w:r w:rsidR="00873E42" w:rsidRPr="00F22810">
              <w:rPr>
                <w:rFonts w:ascii="Times New Roman" w:hAnsi="Times New Roman" w:cs="Times New Roman"/>
                <w:sz w:val="20"/>
                <w:szCs w:val="20"/>
              </w:rPr>
              <w:t>;</w:t>
            </w:r>
          </w:p>
          <w:p w:rsidR="00873E42" w:rsidRPr="00F22810" w:rsidRDefault="00873E42" w:rsidP="0043436F">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 </w:t>
            </w:r>
          </w:p>
        </w:tc>
        <w:tc>
          <w:tcPr>
            <w:tcW w:w="3260"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Председателя организации Профсоюза по собственному желанию по уважительным причинам</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(п.5.6. абзац </w:t>
            </w:r>
            <w:r w:rsidRPr="00F22810">
              <w:rPr>
                <w:rFonts w:ascii="Times New Roman" w:hAnsi="Times New Roman" w:cs="Times New Roman"/>
                <w:sz w:val="20"/>
                <w:szCs w:val="20"/>
                <w:lang w:val="en-US"/>
              </w:rPr>
              <w:t>1</w:t>
            </w:r>
            <w:r w:rsidRPr="00F22810">
              <w:rPr>
                <w:rFonts w:ascii="Times New Roman" w:hAnsi="Times New Roman" w:cs="Times New Roman"/>
                <w:sz w:val="20"/>
                <w:szCs w:val="20"/>
              </w:rPr>
              <w:t>,</w:t>
            </w:r>
            <w:r w:rsidR="00873E42" w:rsidRPr="00F22810">
              <w:rPr>
                <w:rFonts w:ascii="Times New Roman" w:hAnsi="Times New Roman" w:cs="Times New Roman"/>
                <w:sz w:val="20"/>
                <w:szCs w:val="20"/>
              </w:rPr>
              <w:t xml:space="preserve"> </w:t>
            </w:r>
            <w:r w:rsidRPr="00F22810">
              <w:rPr>
                <w:rFonts w:ascii="Times New Roman" w:hAnsi="Times New Roman" w:cs="Times New Roman"/>
                <w:sz w:val="20"/>
                <w:szCs w:val="20"/>
              </w:rPr>
              <w:t>5.12. Устава)</w:t>
            </w:r>
          </w:p>
        </w:tc>
      </w:tr>
      <w:tr w:rsidR="00F22810" w:rsidRPr="00F22810" w:rsidTr="006C5C0C">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 (собрание)</w:t>
            </w:r>
          </w:p>
        </w:tc>
        <w:tc>
          <w:tcPr>
            <w:tcW w:w="3260"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 (собрание)</w:t>
            </w:r>
          </w:p>
        </w:tc>
        <w:tc>
          <w:tcPr>
            <w:tcW w:w="3260"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Комитет организации Профсоюза</w:t>
            </w:r>
          </w:p>
        </w:tc>
      </w:tr>
      <w:tr w:rsidR="00F22810" w:rsidRPr="00F22810" w:rsidTr="006C5C0C">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r w:rsidR="00F22810" w:rsidRPr="00F22810" w:rsidTr="006C5C0C">
        <w:tc>
          <w:tcPr>
            <w:tcW w:w="10314" w:type="dxa"/>
            <w:gridSpan w:val="5"/>
          </w:tcPr>
          <w:p w:rsidR="00D153F9" w:rsidRPr="00F22810" w:rsidRDefault="00D153F9" w:rsidP="0043436F">
            <w:pPr>
              <w:rPr>
                <w:rFonts w:ascii="Times New Roman" w:hAnsi="Times New Roman" w:cs="Times New Roman"/>
                <w:sz w:val="20"/>
                <w:szCs w:val="20"/>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ЗАМЕСТИТЕЛЬ  ПРЕДСЕДАТЕЛЯ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ОБЪЕДИНЕННОЙ ПЕРВИЧНОЙ ПРОФСОЮЗНОЙ ОРГАНИЗАЦИИИ</w:t>
            </w:r>
          </w:p>
          <w:p w:rsidR="00D153F9" w:rsidRPr="00F22810" w:rsidRDefault="00D153F9" w:rsidP="0043436F">
            <w:pPr>
              <w:jc w:val="center"/>
              <w:rPr>
                <w:rFonts w:ascii="Times New Roman" w:hAnsi="Times New Roman" w:cs="Times New Roman"/>
                <w:sz w:val="20"/>
                <w:szCs w:val="20"/>
              </w:rPr>
            </w:pPr>
          </w:p>
        </w:tc>
      </w:tr>
      <w:tr w:rsidR="00F22810" w:rsidRPr="00F22810" w:rsidTr="006C5C0C">
        <w:tc>
          <w:tcPr>
            <w:tcW w:w="2112" w:type="dxa"/>
          </w:tcPr>
          <w:p w:rsidR="00D153F9" w:rsidRPr="00F22810" w:rsidRDefault="00D153F9" w:rsidP="0043436F">
            <w:pPr>
              <w:rPr>
                <w:rFonts w:ascii="Times New Roman" w:hAnsi="Times New Roman" w:cs="Times New Roman"/>
                <w:i/>
                <w:sz w:val="24"/>
                <w:szCs w:val="24"/>
              </w:rPr>
            </w:pPr>
          </w:p>
        </w:tc>
        <w:tc>
          <w:tcPr>
            <w:tcW w:w="3808"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заместителя председателя организации Профсоюза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 (</w:t>
            </w:r>
            <w:r w:rsidR="006C5C0C" w:rsidRPr="00F22810">
              <w:rPr>
                <w:rFonts w:ascii="Times New Roman" w:hAnsi="Times New Roman" w:cs="Times New Roman"/>
                <w:sz w:val="20"/>
                <w:szCs w:val="20"/>
              </w:rPr>
              <w:t xml:space="preserve">п.5.6. абзац 1, </w:t>
            </w:r>
            <w:r w:rsidRPr="00F22810">
              <w:rPr>
                <w:rFonts w:ascii="Times New Roman" w:hAnsi="Times New Roman" w:cs="Times New Roman"/>
                <w:sz w:val="20"/>
                <w:szCs w:val="20"/>
              </w:rPr>
              <w:t>6.5.2. Устава)</w:t>
            </w:r>
          </w:p>
        </w:tc>
        <w:tc>
          <w:tcPr>
            <w:tcW w:w="4394"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от выборной должности заместителя председателя организации Профсоюза</w:t>
            </w:r>
            <w:r w:rsidR="006C5C0C" w:rsidRPr="00F22810">
              <w:rPr>
                <w:rFonts w:ascii="Times New Roman" w:hAnsi="Times New Roman" w:cs="Times New Roman"/>
                <w:sz w:val="20"/>
                <w:szCs w:val="20"/>
              </w:rPr>
              <w:t xml:space="preserve">  (п.5.6. абзац 1, </w:t>
            </w:r>
            <w:r w:rsidRPr="00F22810">
              <w:rPr>
                <w:rFonts w:ascii="Times New Roman" w:hAnsi="Times New Roman" w:cs="Times New Roman"/>
                <w:sz w:val="20"/>
                <w:szCs w:val="20"/>
              </w:rPr>
              <w:t xml:space="preserve">5.12. абзац 1 Устава) </w:t>
            </w:r>
          </w:p>
          <w:p w:rsidR="00D153F9" w:rsidRPr="00F22810" w:rsidRDefault="00D153F9" w:rsidP="0043436F">
            <w:pPr>
              <w:jc w:val="center"/>
              <w:rPr>
                <w:rFonts w:ascii="Times New Roman" w:hAnsi="Times New Roman" w:cs="Times New Roman"/>
                <w:sz w:val="20"/>
                <w:szCs w:val="20"/>
              </w:rPr>
            </w:pPr>
          </w:p>
        </w:tc>
      </w:tr>
      <w:tr w:rsidR="00F22810" w:rsidRPr="00F22810" w:rsidTr="006C5C0C">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3808"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Комитет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организации Профсоюза</w:t>
            </w:r>
          </w:p>
        </w:tc>
        <w:tc>
          <w:tcPr>
            <w:tcW w:w="4394"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Комитет </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организации Профсоюза</w:t>
            </w:r>
          </w:p>
        </w:tc>
      </w:tr>
      <w:tr w:rsidR="00D153F9" w:rsidRPr="00F22810" w:rsidTr="006C5C0C">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808"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439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115"/>
        <w:gridCol w:w="567"/>
        <w:gridCol w:w="2977"/>
        <w:gridCol w:w="283"/>
        <w:gridCol w:w="1701"/>
        <w:gridCol w:w="1559"/>
      </w:tblGrid>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КОМИТЕТ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ОБЪЕДИНЕННОЙ ПЕРВИЧНОЙ ПРОФСОЮЗНОЙ ОРГАНИЗАЦИИ</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682"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членов комитета организации Профсоюза (5.5. Устава), освоб</w:t>
            </w:r>
            <w:r w:rsidR="00873E42" w:rsidRPr="00F22810">
              <w:rPr>
                <w:rFonts w:ascii="Times New Roman" w:hAnsi="Times New Roman" w:cs="Times New Roman"/>
                <w:sz w:val="20"/>
                <w:szCs w:val="20"/>
              </w:rPr>
              <w:t>ождение от выборной должности (</w:t>
            </w:r>
            <w:r w:rsidRPr="00F22810">
              <w:rPr>
                <w:rFonts w:ascii="Times New Roman" w:hAnsi="Times New Roman" w:cs="Times New Roman"/>
                <w:sz w:val="20"/>
                <w:szCs w:val="20"/>
              </w:rPr>
              <w:t>п.5.12. абз. 1 Устава), выборы членов комитета вышестоящей организации Профсоюза, формируемый по принципу прямого делегирования (5.1. Устава)</w:t>
            </w:r>
            <w:r w:rsidR="00873E42" w:rsidRPr="00F22810">
              <w:rPr>
                <w:rFonts w:ascii="Times New Roman" w:hAnsi="Times New Roman" w:cs="Times New Roman"/>
                <w:sz w:val="20"/>
                <w:szCs w:val="20"/>
              </w:rPr>
              <w:t>;</w:t>
            </w:r>
          </w:p>
          <w:p w:rsidR="00873E42" w:rsidRPr="00F22810" w:rsidRDefault="00873E42" w:rsidP="00873E42">
            <w:pPr>
              <w:jc w:val="center"/>
              <w:rPr>
                <w:rFonts w:ascii="Times New Roman" w:hAnsi="Times New Roman" w:cs="Times New Roman"/>
                <w:sz w:val="20"/>
                <w:szCs w:val="20"/>
              </w:rPr>
            </w:pPr>
            <w:r w:rsidRPr="00F22810">
              <w:rPr>
                <w:rFonts w:ascii="Times New Roman" w:hAnsi="Times New Roman" w:cs="Times New Roman"/>
                <w:sz w:val="20"/>
                <w:szCs w:val="20"/>
              </w:rPr>
              <w:t>(п.5.6. абзац 1 Устава )</w:t>
            </w:r>
          </w:p>
        </w:tc>
        <w:tc>
          <w:tcPr>
            <w:tcW w:w="3260"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комитета организации Профсоюза (п.5.6. абзац 3 Устава),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w:t>
            </w:r>
            <w:r w:rsidR="00873E42" w:rsidRPr="00F22810">
              <w:rPr>
                <w:rFonts w:ascii="Times New Roman" w:hAnsi="Times New Roman" w:cs="Times New Roman"/>
                <w:sz w:val="20"/>
                <w:szCs w:val="20"/>
              </w:rPr>
              <w:t>;</w:t>
            </w:r>
            <w:r w:rsidRPr="00F22810">
              <w:rPr>
                <w:rFonts w:ascii="Times New Roman" w:hAnsi="Times New Roman" w:cs="Times New Roman"/>
                <w:sz w:val="20"/>
                <w:szCs w:val="20"/>
              </w:rPr>
              <w:t xml:space="preserve"> </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 </w:t>
            </w:r>
            <w:r w:rsidR="00873E42" w:rsidRPr="00F22810">
              <w:rPr>
                <w:rFonts w:ascii="Times New Roman" w:hAnsi="Times New Roman" w:cs="Times New Roman"/>
                <w:sz w:val="20"/>
                <w:szCs w:val="20"/>
              </w:rPr>
              <w:t xml:space="preserve">(п.5.6. абзац </w:t>
            </w:r>
            <w:r w:rsidR="00771A6A" w:rsidRPr="00F22810">
              <w:rPr>
                <w:rFonts w:ascii="Times New Roman" w:hAnsi="Times New Roman" w:cs="Times New Roman"/>
                <w:sz w:val="20"/>
                <w:szCs w:val="20"/>
              </w:rPr>
              <w:t>2</w:t>
            </w:r>
            <w:r w:rsidR="00873E42" w:rsidRPr="00F22810">
              <w:rPr>
                <w:rFonts w:ascii="Times New Roman" w:hAnsi="Times New Roman" w:cs="Times New Roman"/>
                <w:sz w:val="20"/>
                <w:szCs w:val="20"/>
              </w:rPr>
              <w:t xml:space="preserve"> Устава )</w:t>
            </w:r>
          </w:p>
          <w:p w:rsidR="00771A6A" w:rsidRPr="00F22810" w:rsidRDefault="00771A6A" w:rsidP="0043436F">
            <w:pPr>
              <w:jc w:val="center"/>
              <w:rPr>
                <w:rFonts w:ascii="Times New Roman" w:hAnsi="Times New Roman" w:cs="Times New Roman"/>
                <w:sz w:val="20"/>
                <w:szCs w:val="20"/>
              </w:rPr>
            </w:pPr>
          </w:p>
        </w:tc>
        <w:tc>
          <w:tcPr>
            <w:tcW w:w="1701" w:type="dxa"/>
          </w:tcPr>
          <w:p w:rsidR="00D153F9" w:rsidRPr="00F22810" w:rsidRDefault="00D153F9" w:rsidP="00771A6A">
            <w:pPr>
              <w:jc w:val="center"/>
              <w:rPr>
                <w:rFonts w:ascii="Times New Roman" w:hAnsi="Times New Roman" w:cs="Times New Roman"/>
                <w:sz w:val="20"/>
                <w:szCs w:val="20"/>
              </w:rPr>
            </w:pPr>
            <w:r w:rsidRPr="00F22810">
              <w:rPr>
                <w:rFonts w:ascii="Times New Roman" w:hAnsi="Times New Roman" w:cs="Times New Roman"/>
                <w:sz w:val="20"/>
                <w:szCs w:val="20"/>
              </w:rPr>
              <w:t xml:space="preserve">Отзыв и замена (выборы) членов комитета вышестоящей организации Профсоюза, </w:t>
            </w:r>
            <w:r w:rsidRPr="00F22810">
              <w:rPr>
                <w:rFonts w:ascii="Times New Roman" w:hAnsi="Times New Roman" w:cs="Times New Roman"/>
                <w:sz w:val="18"/>
                <w:szCs w:val="18"/>
              </w:rPr>
              <w:t>сформированный</w:t>
            </w:r>
            <w:r w:rsidRPr="00F22810">
              <w:rPr>
                <w:rFonts w:ascii="Times New Roman" w:hAnsi="Times New Roman" w:cs="Times New Roman"/>
                <w:sz w:val="20"/>
                <w:szCs w:val="20"/>
              </w:rPr>
              <w:t xml:space="preserve">  по принципу прямого делегирования (</w:t>
            </w:r>
            <w:r w:rsidR="00771A6A" w:rsidRPr="00F22810">
              <w:rPr>
                <w:rFonts w:ascii="Times New Roman" w:hAnsi="Times New Roman" w:cs="Times New Roman"/>
                <w:sz w:val="20"/>
                <w:szCs w:val="20"/>
              </w:rPr>
              <w:t xml:space="preserve">п. </w:t>
            </w:r>
            <w:r w:rsidRPr="00F22810">
              <w:rPr>
                <w:rFonts w:ascii="Times New Roman" w:hAnsi="Times New Roman" w:cs="Times New Roman"/>
                <w:sz w:val="20"/>
                <w:szCs w:val="20"/>
              </w:rPr>
              <w:t>5.1.</w:t>
            </w:r>
            <w:r w:rsidR="00771A6A" w:rsidRPr="00F22810">
              <w:rPr>
                <w:rFonts w:ascii="Times New Roman" w:hAnsi="Times New Roman" w:cs="Times New Roman"/>
                <w:sz w:val="20"/>
                <w:szCs w:val="20"/>
              </w:rPr>
              <w:t xml:space="preserve">, 5.6. абзац 1 </w:t>
            </w:r>
            <w:r w:rsidRPr="00F22810">
              <w:rPr>
                <w:rFonts w:ascii="Times New Roman" w:hAnsi="Times New Roman" w:cs="Times New Roman"/>
                <w:sz w:val="20"/>
                <w:szCs w:val="20"/>
              </w:rPr>
              <w:t>Устава)</w:t>
            </w:r>
          </w:p>
        </w:tc>
        <w:tc>
          <w:tcPr>
            <w:tcW w:w="1559" w:type="dxa"/>
          </w:tcPr>
          <w:p w:rsidR="006C5C0C"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Вывод из состава членов комитета организации Профсоюза в исключительны</w:t>
            </w:r>
            <w:r w:rsidR="006C5C0C" w:rsidRPr="00F22810">
              <w:rPr>
                <w:rFonts w:ascii="Times New Roman" w:hAnsi="Times New Roman" w:cs="Times New Roman"/>
                <w:sz w:val="20"/>
                <w:szCs w:val="20"/>
              </w:rPr>
              <w:t xml:space="preserve">х случаях (смерти, увольнения) </w:t>
            </w:r>
          </w:p>
          <w:p w:rsidR="00D153F9" w:rsidRPr="00F22810" w:rsidRDefault="006C5C0C" w:rsidP="0043436F">
            <w:pPr>
              <w:jc w:val="center"/>
              <w:rPr>
                <w:rFonts w:ascii="Times New Roman" w:hAnsi="Times New Roman" w:cs="Times New Roman"/>
                <w:sz w:val="20"/>
                <w:szCs w:val="20"/>
              </w:rPr>
            </w:pPr>
            <w:r w:rsidRPr="00F22810">
              <w:rPr>
                <w:rFonts w:ascii="Times New Roman" w:hAnsi="Times New Roman" w:cs="Times New Roman"/>
                <w:sz w:val="20"/>
                <w:szCs w:val="20"/>
              </w:rPr>
              <w:t>(п. 5.6. абзац 1 Устава, 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w:t>
            </w:r>
            <w:r w:rsidRPr="00F22810">
              <w:rPr>
                <w:rFonts w:ascii="Times New Roman" w:hAnsi="Times New Roman" w:cs="Times New Roman"/>
                <w:sz w:val="24"/>
                <w:szCs w:val="24"/>
              </w:rPr>
              <w:br/>
              <w:t>(собрание)</w:t>
            </w:r>
          </w:p>
        </w:tc>
        <w:tc>
          <w:tcPr>
            <w:tcW w:w="3260"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Конференция</w:t>
            </w:r>
            <w:r w:rsidRPr="00F22810">
              <w:rPr>
                <w:rFonts w:ascii="Times New Roman" w:hAnsi="Times New Roman" w:cs="Times New Roman"/>
                <w:sz w:val="24"/>
                <w:szCs w:val="24"/>
              </w:rPr>
              <w:br/>
              <w:t>(собрание)</w:t>
            </w:r>
          </w:p>
        </w:tc>
        <w:tc>
          <w:tcPr>
            <w:tcW w:w="1701"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Комитет организации Профсоюза</w:t>
            </w:r>
          </w:p>
        </w:tc>
        <w:tc>
          <w:tcPr>
            <w:tcW w:w="1559" w:type="dxa"/>
          </w:tcPr>
          <w:p w:rsidR="00D153F9" w:rsidRPr="00F22810" w:rsidRDefault="00D153F9" w:rsidP="0043436F">
            <w:pPr>
              <w:jc w:val="center"/>
              <w:rPr>
                <w:rFonts w:ascii="Times New Roman" w:hAnsi="Times New Roman" w:cs="Times New Roman"/>
                <w:b/>
                <w:i/>
              </w:rPr>
            </w:pPr>
            <w:r w:rsidRPr="00F22810">
              <w:rPr>
                <w:rFonts w:ascii="Times New Roman" w:hAnsi="Times New Roman" w:cs="Times New Roman"/>
                <w:sz w:val="24"/>
                <w:szCs w:val="24"/>
              </w:rPr>
              <w:t>Комитет организации Профсоюза</w:t>
            </w:r>
            <w:r w:rsidRPr="00F22810">
              <w:rPr>
                <w:rFonts w:ascii="Times New Roman" w:hAnsi="Times New Roman" w:cs="Times New Roman"/>
                <w:b/>
                <w:i/>
              </w:rPr>
              <w:t xml:space="preserve"> </w:t>
            </w:r>
          </w:p>
          <w:p w:rsidR="00D153F9" w:rsidRPr="00F22810" w:rsidRDefault="00D153F9" w:rsidP="0043436F">
            <w:pPr>
              <w:jc w:val="center"/>
              <w:rPr>
                <w:rFonts w:ascii="Times New Roman" w:hAnsi="Times New Roman" w:cs="Times New Roman"/>
                <w:b/>
                <w:i/>
              </w:rPr>
            </w:pPr>
          </w:p>
          <w:p w:rsidR="00D153F9" w:rsidRPr="00F22810" w:rsidRDefault="00D153F9" w:rsidP="0043436F">
            <w:pPr>
              <w:jc w:val="center"/>
              <w:rPr>
                <w:rFonts w:ascii="Times New Roman" w:hAnsi="Times New Roman" w:cs="Times New Roman"/>
                <w:b/>
                <w:i/>
                <w:sz w:val="16"/>
                <w:szCs w:val="16"/>
              </w:rPr>
            </w:pPr>
            <w:r w:rsidRPr="00F22810">
              <w:rPr>
                <w:rFonts w:ascii="Times New Roman" w:hAnsi="Times New Roman" w:cs="Times New Roman"/>
                <w:b/>
                <w:i/>
                <w:sz w:val="16"/>
                <w:szCs w:val="16"/>
              </w:rPr>
              <w:t>Только при численности более 5000 членов Профсоюза</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1559"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КОНТРОЛЬНО-РЕВИЗИОННАЯ КОМИССИЯ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ОБЪЕДИНЕННОЙ ПЕРВИЧНОЙ ПРОФСОЮЗНОЙ ОРГАНИЗАЦИИ</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p>
        </w:tc>
        <w:tc>
          <w:tcPr>
            <w:tcW w:w="3544"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Избрание контрольно-ревизионной комиссии организации Профсоюза</w:t>
            </w:r>
          </w:p>
          <w:p w:rsidR="00D153F9" w:rsidRPr="00F22810" w:rsidRDefault="00D153F9" w:rsidP="00771A6A">
            <w:pPr>
              <w:jc w:val="center"/>
              <w:rPr>
                <w:rFonts w:ascii="Times New Roman" w:hAnsi="Times New Roman" w:cs="Times New Roman"/>
                <w:sz w:val="24"/>
                <w:szCs w:val="24"/>
              </w:rPr>
            </w:pPr>
            <w:r w:rsidRPr="00F22810">
              <w:rPr>
                <w:rFonts w:ascii="Times New Roman" w:hAnsi="Times New Roman" w:cs="Times New Roman"/>
                <w:sz w:val="24"/>
                <w:szCs w:val="24"/>
              </w:rPr>
              <w:t>(</w:t>
            </w:r>
            <w:r w:rsidR="00771A6A" w:rsidRPr="00F22810">
              <w:rPr>
                <w:rFonts w:ascii="Times New Roman" w:hAnsi="Times New Roman" w:cs="Times New Roman"/>
                <w:sz w:val="24"/>
                <w:szCs w:val="24"/>
              </w:rPr>
              <w:t xml:space="preserve">п. </w:t>
            </w:r>
            <w:r w:rsidRPr="00F22810">
              <w:rPr>
                <w:rFonts w:ascii="Times New Roman" w:hAnsi="Times New Roman" w:cs="Times New Roman"/>
                <w:sz w:val="24"/>
                <w:szCs w:val="24"/>
              </w:rPr>
              <w:t>5.6. абзац</w:t>
            </w:r>
            <w:r w:rsidR="00771A6A" w:rsidRPr="00F22810">
              <w:rPr>
                <w:rFonts w:ascii="Times New Roman" w:hAnsi="Times New Roman" w:cs="Times New Roman"/>
                <w:sz w:val="24"/>
                <w:szCs w:val="24"/>
              </w:rPr>
              <w:t xml:space="preserve"> 2, </w:t>
            </w:r>
            <w:r w:rsidRPr="00F22810">
              <w:rPr>
                <w:rFonts w:ascii="Times New Roman" w:hAnsi="Times New Roman" w:cs="Times New Roman"/>
                <w:sz w:val="24"/>
                <w:szCs w:val="24"/>
              </w:rPr>
              <w:t>5</w:t>
            </w:r>
            <w:r w:rsidR="00771A6A" w:rsidRPr="00F22810">
              <w:rPr>
                <w:rFonts w:ascii="Times New Roman" w:hAnsi="Times New Roman" w:cs="Times New Roman"/>
                <w:sz w:val="24"/>
                <w:szCs w:val="24"/>
              </w:rPr>
              <w:t xml:space="preserve"> Устава</w:t>
            </w:r>
            <w:r w:rsidRPr="00F22810">
              <w:rPr>
                <w:rFonts w:ascii="Times New Roman" w:hAnsi="Times New Roman" w:cs="Times New Roman"/>
                <w:sz w:val="24"/>
                <w:szCs w:val="24"/>
              </w:rPr>
              <w:t>)</w:t>
            </w:r>
          </w:p>
        </w:tc>
        <w:tc>
          <w:tcPr>
            <w:tcW w:w="3543" w:type="dxa"/>
            <w:gridSpan w:val="3"/>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Досрочное прекращение  полномочий контрольно-ревизионной комиссии организации Профсоюза </w:t>
            </w:r>
            <w:r w:rsidR="00771A6A" w:rsidRPr="00F22810">
              <w:rPr>
                <w:rFonts w:ascii="Times New Roman" w:hAnsi="Times New Roman" w:cs="Times New Roman"/>
                <w:sz w:val="24"/>
                <w:szCs w:val="24"/>
              </w:rPr>
              <w:br/>
              <w:t>(п. 5.6. абзац 2, 5 Устава)</w:t>
            </w: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r w:rsidRPr="00F22810">
              <w:rPr>
                <w:rFonts w:ascii="Times New Roman" w:hAnsi="Times New Roman" w:cs="Times New Roman"/>
                <w:i/>
                <w:sz w:val="24"/>
                <w:szCs w:val="24"/>
              </w:rPr>
              <w:t>Профсоюзный орган, к компетенции которого отнесено данное полномочие</w:t>
            </w:r>
          </w:p>
        </w:tc>
        <w:tc>
          <w:tcPr>
            <w:tcW w:w="354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Собрание</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(конференция)</w:t>
            </w:r>
          </w:p>
        </w:tc>
        <w:tc>
          <w:tcPr>
            <w:tcW w:w="3543"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(конференция)</w:t>
            </w:r>
          </w:p>
        </w:tc>
      </w:tr>
      <w:tr w:rsidR="00D153F9" w:rsidRPr="00F22810" w:rsidTr="0043436F">
        <w:tc>
          <w:tcPr>
            <w:tcW w:w="3227" w:type="dxa"/>
            <w:gridSpan w:val="2"/>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54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543"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824"/>
        <w:gridCol w:w="1701"/>
        <w:gridCol w:w="2835"/>
        <w:gridCol w:w="1842"/>
      </w:tblGrid>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ПРЕЗИДИУМ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ОБЪЕДИНЕННОЙ ПЕРВИЧНОЙ ПРОФСОЮЗНОЙ ОРГАНИЗАЦИИ </w:t>
            </w:r>
          </w:p>
          <w:p w:rsidR="00D153F9" w:rsidRPr="00F22810" w:rsidRDefault="00D153F9" w:rsidP="0043436F">
            <w:pP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824"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Образование Президиума организации Профсоюза </w:t>
            </w:r>
          </w:p>
          <w:p w:rsidR="00D153F9" w:rsidRPr="00F22810" w:rsidRDefault="00D153F9" w:rsidP="0001405E">
            <w:pPr>
              <w:jc w:val="center"/>
              <w:rPr>
                <w:rFonts w:ascii="Times New Roman" w:hAnsi="Times New Roman" w:cs="Times New Roman"/>
                <w:sz w:val="24"/>
                <w:szCs w:val="24"/>
              </w:rPr>
            </w:pPr>
            <w:r w:rsidRPr="00F22810">
              <w:rPr>
                <w:rFonts w:ascii="Times New Roman" w:hAnsi="Times New Roman" w:cs="Times New Roman"/>
                <w:sz w:val="24"/>
                <w:szCs w:val="24"/>
              </w:rPr>
              <w:t xml:space="preserve">(5.6. </w:t>
            </w:r>
            <w:r w:rsidR="004A5038" w:rsidRPr="00F22810">
              <w:rPr>
                <w:rFonts w:ascii="Times New Roman" w:hAnsi="Times New Roman" w:cs="Times New Roman"/>
                <w:sz w:val="24"/>
                <w:szCs w:val="24"/>
              </w:rPr>
              <w:t xml:space="preserve">абзац </w:t>
            </w:r>
            <w:r w:rsidR="0001405E" w:rsidRPr="00F22810">
              <w:rPr>
                <w:rFonts w:ascii="Times New Roman" w:hAnsi="Times New Roman" w:cs="Times New Roman"/>
                <w:sz w:val="24"/>
                <w:szCs w:val="24"/>
              </w:rPr>
              <w:t>2,3 Устава</w:t>
            </w:r>
            <w:r w:rsidRPr="00F22810">
              <w:rPr>
                <w:rFonts w:ascii="Times New Roman" w:hAnsi="Times New Roman" w:cs="Times New Roman"/>
                <w:sz w:val="24"/>
                <w:szCs w:val="24"/>
              </w:rPr>
              <w:t>)</w:t>
            </w:r>
          </w:p>
        </w:tc>
        <w:tc>
          <w:tcPr>
            <w:tcW w:w="1701" w:type="dxa"/>
          </w:tcPr>
          <w:p w:rsidR="00D153F9" w:rsidRPr="00F22810" w:rsidRDefault="00D153F9" w:rsidP="00DE17CF">
            <w:pPr>
              <w:jc w:val="center"/>
              <w:rPr>
                <w:rFonts w:ascii="Times New Roman" w:hAnsi="Times New Roman" w:cs="Times New Roman"/>
                <w:sz w:val="24"/>
                <w:szCs w:val="24"/>
              </w:rPr>
            </w:pPr>
            <w:r w:rsidRPr="00F22810">
              <w:rPr>
                <w:rFonts w:ascii="Times New Roman" w:hAnsi="Times New Roman" w:cs="Times New Roman"/>
                <w:sz w:val="24"/>
                <w:szCs w:val="24"/>
              </w:rPr>
              <w:t xml:space="preserve">Выборы членов Президиума организации Профсоюза, освобождение от выборной должности </w:t>
            </w:r>
            <w:r w:rsidRPr="00F22810">
              <w:rPr>
                <w:rFonts w:ascii="Times New Roman" w:hAnsi="Times New Roman" w:cs="Times New Roman"/>
                <w:sz w:val="24"/>
                <w:szCs w:val="24"/>
              </w:rPr>
              <w:br/>
              <w:t>(п.5.5.,</w:t>
            </w:r>
            <w:r w:rsidR="00DE17CF" w:rsidRPr="00F22810">
              <w:rPr>
                <w:rFonts w:ascii="Times New Roman" w:hAnsi="Times New Roman" w:cs="Times New Roman"/>
                <w:sz w:val="24"/>
                <w:szCs w:val="24"/>
              </w:rPr>
              <w:t xml:space="preserve">5.6. абзац 1, </w:t>
            </w:r>
            <w:r w:rsidRPr="00F22810">
              <w:rPr>
                <w:rFonts w:ascii="Times New Roman" w:hAnsi="Times New Roman" w:cs="Times New Roman"/>
                <w:sz w:val="24"/>
                <w:szCs w:val="24"/>
              </w:rPr>
              <w:t>5.12.</w:t>
            </w:r>
            <w:r w:rsidR="00DE17CF" w:rsidRPr="00F22810">
              <w:rPr>
                <w:rFonts w:ascii="Times New Roman" w:hAnsi="Times New Roman" w:cs="Times New Roman"/>
                <w:sz w:val="24"/>
                <w:szCs w:val="24"/>
              </w:rPr>
              <w:t xml:space="preserve"> Устава</w:t>
            </w:r>
            <w:r w:rsidRPr="00F22810">
              <w:rPr>
                <w:rFonts w:ascii="Times New Roman" w:hAnsi="Times New Roman" w:cs="Times New Roman"/>
                <w:sz w:val="24"/>
                <w:szCs w:val="24"/>
              </w:rPr>
              <w:t>)</w:t>
            </w:r>
          </w:p>
        </w:tc>
        <w:tc>
          <w:tcPr>
            <w:tcW w:w="2835"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Президиума организации Профсоюза (п.5.6.Устава абзац 3),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 </w:t>
            </w:r>
          </w:p>
          <w:p w:rsidR="00DE17CF" w:rsidRPr="00F22810" w:rsidRDefault="00DE17CF" w:rsidP="00DE17CF">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 )</w:t>
            </w:r>
          </w:p>
          <w:p w:rsidR="00D153F9" w:rsidRPr="00F22810" w:rsidRDefault="00D153F9" w:rsidP="0043436F">
            <w:pPr>
              <w:jc w:val="center"/>
              <w:rPr>
                <w:rFonts w:ascii="Times New Roman" w:hAnsi="Times New Roman" w:cs="Times New Roman"/>
                <w:sz w:val="24"/>
                <w:szCs w:val="24"/>
              </w:rPr>
            </w:pPr>
          </w:p>
        </w:tc>
        <w:tc>
          <w:tcPr>
            <w:tcW w:w="1842" w:type="dxa"/>
          </w:tcPr>
          <w:p w:rsidR="00D153F9" w:rsidRPr="00F22810" w:rsidRDefault="00D153F9" w:rsidP="00DE17C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Вывод из состава членов Президиума организации Профсоюза в исключительных случаях (смерти, увольнения) </w:t>
            </w:r>
            <w:r w:rsidR="00DE17CF" w:rsidRPr="00F22810">
              <w:rPr>
                <w:rFonts w:ascii="Times New Roman" w:hAnsi="Times New Roman" w:cs="Times New Roman"/>
                <w:sz w:val="20"/>
                <w:szCs w:val="20"/>
              </w:rPr>
              <w:t xml:space="preserve">(п.5.6. абзац 1 Устава, </w:t>
            </w:r>
            <w:r w:rsidRPr="00F22810">
              <w:rPr>
                <w:rFonts w:ascii="Times New Roman" w:hAnsi="Times New Roman" w:cs="Times New Roman"/>
                <w:sz w:val="20"/>
                <w:szCs w:val="20"/>
              </w:rPr>
              <w:t>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824"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rPr>
              <w:t>(конференция)</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rPr>
              <w:t>(конференция)</w:t>
            </w:r>
          </w:p>
        </w:tc>
        <w:tc>
          <w:tcPr>
            <w:tcW w:w="2835"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Собрание (конференция)</w:t>
            </w:r>
          </w:p>
        </w:tc>
        <w:tc>
          <w:tcPr>
            <w:tcW w:w="1842" w:type="dxa"/>
          </w:tcPr>
          <w:p w:rsidR="00D153F9" w:rsidRPr="00F22810" w:rsidRDefault="00D153F9" w:rsidP="0043436F">
            <w:pPr>
              <w:jc w:val="center"/>
              <w:rPr>
                <w:rFonts w:ascii="Times New Roman" w:hAnsi="Times New Roman" w:cs="Times New Roman"/>
                <w:b/>
                <w:i/>
              </w:rPr>
            </w:pPr>
            <w:r w:rsidRPr="00F22810">
              <w:rPr>
                <w:rFonts w:ascii="Times New Roman" w:hAnsi="Times New Roman" w:cs="Times New Roman"/>
                <w:b/>
                <w:sz w:val="24"/>
                <w:szCs w:val="24"/>
              </w:rPr>
              <w:t>Комитет организации Профсоюза</w:t>
            </w:r>
            <w:r w:rsidRPr="00F22810">
              <w:rPr>
                <w:rFonts w:ascii="Times New Roman" w:hAnsi="Times New Roman" w:cs="Times New Roman"/>
                <w:b/>
                <w:i/>
              </w:rPr>
              <w:t xml:space="preserve"> </w:t>
            </w:r>
          </w:p>
          <w:p w:rsidR="00D153F9" w:rsidRPr="00F22810" w:rsidRDefault="00D153F9" w:rsidP="0043436F">
            <w:pPr>
              <w:jc w:val="center"/>
              <w:rPr>
                <w:rFonts w:ascii="Times New Roman" w:hAnsi="Times New Roman" w:cs="Times New Roman"/>
                <w:b/>
                <w:i/>
                <w:sz w:val="16"/>
                <w:szCs w:val="16"/>
              </w:rPr>
            </w:pPr>
          </w:p>
          <w:p w:rsidR="00D153F9" w:rsidRPr="00F22810" w:rsidRDefault="00D153F9" w:rsidP="0043436F">
            <w:pPr>
              <w:jc w:val="center"/>
              <w:rPr>
                <w:rFonts w:ascii="Times New Roman" w:hAnsi="Times New Roman" w:cs="Times New Roman"/>
                <w:b/>
                <w:i/>
                <w:sz w:val="16"/>
                <w:szCs w:val="16"/>
              </w:rPr>
            </w:pPr>
            <w:r w:rsidRPr="00F22810">
              <w:rPr>
                <w:rFonts w:ascii="Times New Roman" w:hAnsi="Times New Roman" w:cs="Times New Roman"/>
                <w:b/>
                <w:i/>
                <w:sz w:val="16"/>
                <w:szCs w:val="16"/>
              </w:rPr>
              <w:t>Только при численности членов Профсоюза более 5000</w:t>
            </w:r>
          </w:p>
          <w:p w:rsidR="00D153F9" w:rsidRPr="00F22810" w:rsidRDefault="00D153F9" w:rsidP="0043436F">
            <w:pPr>
              <w:jc w:val="center"/>
              <w:rPr>
                <w:rFonts w:ascii="Times New Roman" w:hAnsi="Times New Roman" w:cs="Times New Roman"/>
                <w:b/>
                <w:sz w:val="24"/>
                <w:szCs w:val="24"/>
              </w:rPr>
            </w:pP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824"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2835"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bl>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682"/>
        <w:gridCol w:w="2126"/>
        <w:gridCol w:w="1134"/>
        <w:gridCol w:w="3260"/>
      </w:tblGrid>
      <w:tr w:rsidR="00F22810" w:rsidRPr="00F22810" w:rsidTr="000B46C1">
        <w:tc>
          <w:tcPr>
            <w:tcW w:w="10314" w:type="dxa"/>
            <w:gridSpan w:val="5"/>
          </w:tcPr>
          <w:p w:rsidR="00D153F9" w:rsidRPr="00F22810" w:rsidRDefault="00D153F9" w:rsidP="0043436F">
            <w:pPr>
              <w:jc w:val="center"/>
              <w:rPr>
                <w:rFonts w:ascii="Times New Roman" w:hAnsi="Times New Roman" w:cs="Times New Roman"/>
                <w:b/>
                <w:sz w:val="32"/>
                <w:szCs w:val="32"/>
              </w:rPr>
            </w:pPr>
          </w:p>
          <w:p w:rsidR="00D153F9" w:rsidRPr="00F22810" w:rsidRDefault="00D153F9" w:rsidP="0043436F">
            <w:pPr>
              <w:jc w:val="center"/>
              <w:rPr>
                <w:rFonts w:ascii="Times New Roman" w:hAnsi="Times New Roman" w:cs="Times New Roman"/>
                <w:b/>
                <w:sz w:val="32"/>
                <w:szCs w:val="32"/>
              </w:rPr>
            </w:pPr>
            <w:r w:rsidRPr="00F22810">
              <w:rPr>
                <w:rFonts w:ascii="Times New Roman" w:hAnsi="Times New Roman" w:cs="Times New Roman"/>
                <w:b/>
                <w:sz w:val="32"/>
                <w:szCs w:val="32"/>
              </w:rPr>
              <w:t>ПЕРВИЧНАЯ ПРОФСОЮЗНАЯ ОРГАНИЗАЦИЯ</w:t>
            </w:r>
          </w:p>
          <w:p w:rsidR="00D153F9" w:rsidRPr="00F22810" w:rsidRDefault="00D153F9" w:rsidP="0043436F">
            <w:pPr>
              <w:rPr>
                <w:rFonts w:ascii="Times New Roman" w:hAnsi="Times New Roman" w:cs="Times New Roman"/>
                <w:b/>
                <w:sz w:val="24"/>
                <w:szCs w:val="24"/>
              </w:rPr>
            </w:pPr>
          </w:p>
        </w:tc>
      </w:tr>
      <w:tr w:rsidR="00F22810" w:rsidRPr="00F22810" w:rsidTr="000B46C1">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ПРЕДСЕДАТЕЛЬ ПЕРВИЧНОЙ ПРОФСОЮЗНОЙ ОРГАНИЗАЦИИИ</w:t>
            </w:r>
          </w:p>
          <w:p w:rsidR="00D153F9" w:rsidRPr="00F22810" w:rsidRDefault="00D153F9" w:rsidP="0043436F">
            <w:pPr>
              <w:jc w:val="center"/>
              <w:rPr>
                <w:rFonts w:ascii="Times New Roman" w:hAnsi="Times New Roman" w:cs="Times New Roman"/>
                <w:b/>
                <w:sz w:val="24"/>
                <w:szCs w:val="24"/>
              </w:rPr>
            </w:pPr>
          </w:p>
        </w:tc>
      </w:tr>
      <w:tr w:rsidR="00F22810" w:rsidRPr="00F22810" w:rsidTr="000B46C1">
        <w:tc>
          <w:tcPr>
            <w:tcW w:w="2112" w:type="dxa"/>
          </w:tcPr>
          <w:p w:rsidR="00D153F9" w:rsidRPr="00F22810" w:rsidRDefault="00D153F9" w:rsidP="0043436F">
            <w:pPr>
              <w:rPr>
                <w:rFonts w:ascii="Times New Roman" w:hAnsi="Times New Roman" w:cs="Times New Roman"/>
                <w:i/>
                <w:sz w:val="24"/>
                <w:szCs w:val="24"/>
              </w:rPr>
            </w:pPr>
          </w:p>
        </w:tc>
        <w:tc>
          <w:tcPr>
            <w:tcW w:w="168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Председателя организации Профсоюза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w:t>
            </w:r>
            <w:r w:rsidR="003B2778" w:rsidRPr="00F22810">
              <w:rPr>
                <w:rFonts w:ascii="Times New Roman" w:hAnsi="Times New Roman" w:cs="Times New Roman"/>
                <w:sz w:val="20"/>
                <w:szCs w:val="20"/>
              </w:rPr>
              <w:t xml:space="preserve">п.5.6. абзац 2, </w:t>
            </w:r>
            <w:r w:rsidRPr="00F22810">
              <w:rPr>
                <w:rFonts w:ascii="Times New Roman" w:hAnsi="Times New Roman" w:cs="Times New Roman"/>
                <w:sz w:val="20"/>
                <w:szCs w:val="20"/>
              </w:rPr>
              <w:t>5.7. Устава)</w:t>
            </w:r>
          </w:p>
        </w:tc>
        <w:tc>
          <w:tcPr>
            <w:tcW w:w="3260"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Председателя организации Профсоюза (п.5.6. абзац 3 Устава), в т.ч. в случае не устранения в установленные сроки выявленных вышестоящим профсоюзным органом нарушений Устава РОСПРОФЖЕЛ (п. 5.9. Устава),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w:t>
            </w:r>
          </w:p>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освобождение от выборной должности  в организации Профсоюза на основании прекращения членства в Профсоюзе, исключения из Профсоюза (п.5.12. Устава)  </w:t>
            </w:r>
          </w:p>
          <w:p w:rsidR="00DE17CF" w:rsidRPr="00F22810" w:rsidRDefault="00DE17CF" w:rsidP="00DE17CF">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 )</w:t>
            </w:r>
          </w:p>
          <w:p w:rsidR="00D153F9" w:rsidRPr="00F22810" w:rsidRDefault="00D153F9" w:rsidP="0043436F">
            <w:pPr>
              <w:jc w:val="center"/>
              <w:rPr>
                <w:rFonts w:ascii="Times New Roman" w:hAnsi="Times New Roman" w:cs="Times New Roman"/>
                <w:sz w:val="20"/>
                <w:szCs w:val="20"/>
              </w:rPr>
            </w:pPr>
          </w:p>
        </w:tc>
        <w:tc>
          <w:tcPr>
            <w:tcW w:w="3260"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Освобождение Председателя организации Профсоюза по собственному желанию по уважительным причинам</w:t>
            </w:r>
          </w:p>
          <w:p w:rsidR="00D153F9" w:rsidRPr="00F22810" w:rsidRDefault="003B2778"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(п.5.6. абзац </w:t>
            </w:r>
            <w:r w:rsidRPr="00F22810">
              <w:rPr>
                <w:rFonts w:ascii="Times New Roman" w:hAnsi="Times New Roman" w:cs="Times New Roman"/>
                <w:sz w:val="20"/>
                <w:szCs w:val="20"/>
                <w:lang w:val="en-US"/>
              </w:rPr>
              <w:t>1</w:t>
            </w:r>
            <w:r w:rsidRPr="00F22810">
              <w:rPr>
                <w:rFonts w:ascii="Times New Roman" w:hAnsi="Times New Roman" w:cs="Times New Roman"/>
                <w:sz w:val="20"/>
                <w:szCs w:val="20"/>
              </w:rPr>
              <w:t>,5.12. Устава)</w:t>
            </w:r>
          </w:p>
        </w:tc>
      </w:tr>
      <w:tr w:rsidR="00F22810" w:rsidRPr="00F22810" w:rsidTr="000B46C1">
        <w:tc>
          <w:tcPr>
            <w:tcW w:w="2112" w:type="dxa"/>
          </w:tcPr>
          <w:p w:rsidR="00D153F9" w:rsidRPr="00F22810" w:rsidRDefault="00D153F9" w:rsidP="0043436F">
            <w:pPr>
              <w:jc w:val="both"/>
              <w:rPr>
                <w:rFonts w:ascii="Times New Roman" w:hAnsi="Times New Roman" w:cs="Times New Roman"/>
                <w:i/>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rPr>
              <w:t xml:space="preserve">Собрание </w:t>
            </w:r>
            <w:r w:rsidRPr="00F22810">
              <w:rPr>
                <w:rFonts w:ascii="Times New Roman" w:hAnsi="Times New Roman" w:cs="Times New Roman"/>
                <w:b/>
                <w:sz w:val="20"/>
                <w:szCs w:val="20"/>
              </w:rPr>
              <w:t>(конференция)</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sz w:val="24"/>
                <w:szCs w:val="24"/>
              </w:rPr>
              <w:br/>
              <w:t>(конференция)</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Профсоюзный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комитет</w:t>
            </w:r>
          </w:p>
          <w:p w:rsidR="00D153F9" w:rsidRPr="00F22810" w:rsidRDefault="00D153F9" w:rsidP="0043436F">
            <w:pPr>
              <w:jc w:val="center"/>
              <w:rPr>
                <w:rFonts w:ascii="Times New Roman" w:hAnsi="Times New Roman" w:cs="Times New Roman"/>
                <w:b/>
                <w:sz w:val="24"/>
                <w:szCs w:val="24"/>
              </w:rPr>
            </w:pPr>
          </w:p>
        </w:tc>
      </w:tr>
      <w:tr w:rsidR="00F22810" w:rsidRPr="00F22810" w:rsidTr="000B46C1">
        <w:tc>
          <w:tcPr>
            <w:tcW w:w="2112" w:type="dxa"/>
          </w:tcPr>
          <w:p w:rsidR="00D153F9" w:rsidRPr="00F22810" w:rsidRDefault="00D153F9" w:rsidP="0043436F">
            <w:pPr>
              <w:jc w:val="both"/>
              <w:rPr>
                <w:rFonts w:ascii="Times New Roman" w:hAnsi="Times New Roman" w:cs="Times New Roman"/>
                <w:i/>
                <w:sz w:val="20"/>
                <w:szCs w:val="20"/>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 голосов</w:t>
            </w:r>
          </w:p>
        </w:tc>
        <w:tc>
          <w:tcPr>
            <w:tcW w:w="3260"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голосов</w:t>
            </w:r>
          </w:p>
        </w:tc>
      </w:tr>
      <w:tr w:rsidR="00F22810" w:rsidRPr="00F22810" w:rsidTr="000B46C1">
        <w:tc>
          <w:tcPr>
            <w:tcW w:w="10314" w:type="dxa"/>
            <w:gridSpan w:val="5"/>
          </w:tcPr>
          <w:p w:rsidR="00D153F9" w:rsidRPr="00F22810" w:rsidRDefault="00D153F9" w:rsidP="0043436F">
            <w:pPr>
              <w:rPr>
                <w:rFonts w:ascii="Times New Roman" w:hAnsi="Times New Roman" w:cs="Times New Roman"/>
                <w:sz w:val="20"/>
                <w:szCs w:val="20"/>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ЗАМЕСТИТЕЛЬ  ПРЕДСЕДАТЕЛЯ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ПЕРВИЧНОЙ ПРОФСОЮЗНОЙ ОРГАНИЗАЦИИИ</w:t>
            </w:r>
          </w:p>
          <w:p w:rsidR="00D153F9" w:rsidRPr="00F22810" w:rsidRDefault="00D153F9" w:rsidP="0043436F">
            <w:pPr>
              <w:jc w:val="center"/>
              <w:rPr>
                <w:rFonts w:ascii="Times New Roman" w:hAnsi="Times New Roman" w:cs="Times New Roman"/>
                <w:sz w:val="20"/>
                <w:szCs w:val="20"/>
              </w:rPr>
            </w:pPr>
          </w:p>
        </w:tc>
      </w:tr>
      <w:tr w:rsidR="00F22810" w:rsidRPr="00F22810" w:rsidTr="000B46C1">
        <w:tc>
          <w:tcPr>
            <w:tcW w:w="2112" w:type="dxa"/>
          </w:tcPr>
          <w:p w:rsidR="00D153F9" w:rsidRPr="00F22810" w:rsidRDefault="00D153F9" w:rsidP="0043436F">
            <w:pPr>
              <w:rPr>
                <w:rFonts w:ascii="Times New Roman" w:hAnsi="Times New Roman" w:cs="Times New Roman"/>
                <w:i/>
                <w:sz w:val="24"/>
                <w:szCs w:val="24"/>
              </w:rPr>
            </w:pPr>
          </w:p>
        </w:tc>
        <w:tc>
          <w:tcPr>
            <w:tcW w:w="3808"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Выборы заместителя председателя организации Профсоюза</w:t>
            </w:r>
          </w:p>
          <w:p w:rsidR="00D153F9" w:rsidRPr="00F22810" w:rsidRDefault="00D153F9" w:rsidP="00AF5F11">
            <w:pPr>
              <w:jc w:val="center"/>
              <w:rPr>
                <w:rFonts w:ascii="Times New Roman" w:hAnsi="Times New Roman" w:cs="Times New Roman"/>
                <w:sz w:val="20"/>
                <w:szCs w:val="20"/>
              </w:rPr>
            </w:pPr>
            <w:r w:rsidRPr="00F22810">
              <w:rPr>
                <w:rFonts w:ascii="Times New Roman" w:hAnsi="Times New Roman" w:cs="Times New Roman"/>
                <w:sz w:val="20"/>
                <w:szCs w:val="20"/>
              </w:rPr>
              <w:t xml:space="preserve"> (</w:t>
            </w:r>
            <w:r w:rsidR="00DE17CF" w:rsidRPr="00F22810">
              <w:rPr>
                <w:rFonts w:ascii="Times New Roman" w:hAnsi="Times New Roman" w:cs="Times New Roman"/>
                <w:sz w:val="20"/>
                <w:szCs w:val="20"/>
              </w:rPr>
              <w:t xml:space="preserve">п.5.6. абзац </w:t>
            </w:r>
            <w:r w:rsidR="00AF5F11" w:rsidRPr="00F22810">
              <w:rPr>
                <w:rFonts w:ascii="Times New Roman" w:hAnsi="Times New Roman" w:cs="Times New Roman"/>
                <w:sz w:val="20"/>
                <w:szCs w:val="20"/>
              </w:rPr>
              <w:t>1</w:t>
            </w:r>
            <w:r w:rsidR="00DE17CF" w:rsidRPr="00F22810">
              <w:rPr>
                <w:rFonts w:ascii="Times New Roman" w:hAnsi="Times New Roman" w:cs="Times New Roman"/>
                <w:sz w:val="20"/>
                <w:szCs w:val="20"/>
              </w:rPr>
              <w:t xml:space="preserve">, </w:t>
            </w:r>
            <w:r w:rsidRPr="00F22810">
              <w:rPr>
                <w:rFonts w:ascii="Times New Roman" w:hAnsi="Times New Roman" w:cs="Times New Roman"/>
                <w:sz w:val="20"/>
                <w:szCs w:val="20"/>
              </w:rPr>
              <w:t>6.5.2. Устава)</w:t>
            </w:r>
          </w:p>
        </w:tc>
        <w:tc>
          <w:tcPr>
            <w:tcW w:w="4394"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Освобождение от выборной должности заместителя председателя организации Профсоюза </w:t>
            </w:r>
            <w:r w:rsidR="00DE17CF" w:rsidRPr="00F22810">
              <w:rPr>
                <w:rFonts w:ascii="Times New Roman" w:hAnsi="Times New Roman" w:cs="Times New Roman"/>
                <w:sz w:val="20"/>
                <w:szCs w:val="20"/>
              </w:rPr>
              <w:t xml:space="preserve"> (п.5.6. абзац </w:t>
            </w:r>
            <w:r w:rsidR="00AF5F11" w:rsidRPr="00F22810">
              <w:rPr>
                <w:rFonts w:ascii="Times New Roman" w:hAnsi="Times New Roman" w:cs="Times New Roman"/>
                <w:sz w:val="20"/>
                <w:szCs w:val="20"/>
              </w:rPr>
              <w:t>1</w:t>
            </w:r>
            <w:r w:rsidR="00DE17CF" w:rsidRPr="00F22810">
              <w:rPr>
                <w:rFonts w:ascii="Times New Roman" w:hAnsi="Times New Roman" w:cs="Times New Roman"/>
                <w:sz w:val="20"/>
                <w:szCs w:val="20"/>
              </w:rPr>
              <w:t xml:space="preserve">, </w:t>
            </w:r>
            <w:r w:rsidRPr="00F22810">
              <w:rPr>
                <w:rFonts w:ascii="Times New Roman" w:hAnsi="Times New Roman" w:cs="Times New Roman"/>
                <w:sz w:val="20"/>
                <w:szCs w:val="20"/>
              </w:rPr>
              <w:t xml:space="preserve">5.12. абзац 1 Устава) </w:t>
            </w:r>
          </w:p>
          <w:p w:rsidR="00D153F9" w:rsidRPr="00F22810" w:rsidRDefault="00D153F9" w:rsidP="0043436F">
            <w:pPr>
              <w:jc w:val="center"/>
              <w:rPr>
                <w:rFonts w:ascii="Times New Roman" w:hAnsi="Times New Roman" w:cs="Times New Roman"/>
                <w:sz w:val="20"/>
                <w:szCs w:val="20"/>
              </w:rPr>
            </w:pPr>
          </w:p>
        </w:tc>
      </w:tr>
      <w:tr w:rsidR="00F22810" w:rsidRPr="00F22810" w:rsidTr="000B46C1">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3808"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Профсоюзный</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комитет</w:t>
            </w:r>
          </w:p>
          <w:p w:rsidR="00D153F9" w:rsidRPr="00F22810" w:rsidRDefault="00D153F9" w:rsidP="0043436F">
            <w:pPr>
              <w:jc w:val="center"/>
              <w:rPr>
                <w:rFonts w:ascii="Times New Roman" w:hAnsi="Times New Roman" w:cs="Times New Roman"/>
                <w:sz w:val="24"/>
                <w:szCs w:val="24"/>
              </w:rPr>
            </w:pPr>
          </w:p>
        </w:tc>
        <w:tc>
          <w:tcPr>
            <w:tcW w:w="439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Профсоюзный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комитет</w:t>
            </w:r>
          </w:p>
          <w:p w:rsidR="00D153F9" w:rsidRPr="00F22810" w:rsidRDefault="00D153F9" w:rsidP="0043436F">
            <w:pPr>
              <w:jc w:val="center"/>
              <w:rPr>
                <w:rFonts w:ascii="Times New Roman" w:hAnsi="Times New Roman" w:cs="Times New Roman"/>
                <w:sz w:val="24"/>
                <w:szCs w:val="24"/>
              </w:rPr>
            </w:pPr>
          </w:p>
        </w:tc>
      </w:tr>
      <w:tr w:rsidR="00D153F9" w:rsidRPr="00F22810" w:rsidTr="000B46C1">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808"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439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bl>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682"/>
        <w:gridCol w:w="3260"/>
        <w:gridCol w:w="1701"/>
        <w:gridCol w:w="1559"/>
      </w:tblGrid>
      <w:tr w:rsidR="00F22810" w:rsidRPr="00F22810" w:rsidTr="0043436F">
        <w:tc>
          <w:tcPr>
            <w:tcW w:w="10314" w:type="dxa"/>
            <w:gridSpan w:val="5"/>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 xml:space="preserve">ПРОФСОЮЗНЫЙ КОМИТЕТ </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ПЕРВИЧНОЙ ПРОФСОЮЗНОЙ ОРГАНИЗАЦИИИ</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682" w:type="dxa"/>
          </w:tcPr>
          <w:p w:rsidR="00D153F9" w:rsidRPr="00F22810" w:rsidRDefault="00D153F9" w:rsidP="00902F83">
            <w:pPr>
              <w:jc w:val="center"/>
              <w:rPr>
                <w:rFonts w:ascii="Times New Roman" w:hAnsi="Times New Roman" w:cs="Times New Roman"/>
                <w:sz w:val="20"/>
                <w:szCs w:val="20"/>
              </w:rPr>
            </w:pPr>
            <w:r w:rsidRPr="00F22810">
              <w:rPr>
                <w:rFonts w:ascii="Times New Roman" w:hAnsi="Times New Roman" w:cs="Times New Roman"/>
                <w:sz w:val="20"/>
                <w:szCs w:val="20"/>
              </w:rPr>
              <w:t>Выборы членов комитета организации Профсоюза (5.5. Устава), освобождение от выборной должности ( п.5.12. абз. 1 Устава), выборы членов комитета вышестоящей организации Профсоюза, формируемый по принципу прямого делегирования (5.1. Устава)</w:t>
            </w:r>
            <w:r w:rsidR="00902F83" w:rsidRPr="00F22810">
              <w:rPr>
                <w:rFonts w:ascii="Times New Roman" w:hAnsi="Times New Roman" w:cs="Times New Roman"/>
                <w:sz w:val="20"/>
                <w:szCs w:val="20"/>
              </w:rPr>
              <w:t>; (п.5.6. абзац 1 Устава)</w:t>
            </w:r>
          </w:p>
        </w:tc>
        <w:tc>
          <w:tcPr>
            <w:tcW w:w="3260"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Досрочное прекращение  полномочий комитета организации Профсоюза (п.5.6. абзац 3 Устава),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  </w:t>
            </w:r>
          </w:p>
          <w:p w:rsidR="00D153F9" w:rsidRPr="00F22810" w:rsidRDefault="00902F83" w:rsidP="00902F83">
            <w:pPr>
              <w:jc w:val="center"/>
              <w:rPr>
                <w:rFonts w:ascii="Times New Roman" w:hAnsi="Times New Roman" w:cs="Times New Roman"/>
                <w:sz w:val="20"/>
                <w:szCs w:val="20"/>
              </w:rPr>
            </w:pPr>
            <w:r w:rsidRPr="00F22810">
              <w:rPr>
                <w:rFonts w:ascii="Times New Roman" w:hAnsi="Times New Roman" w:cs="Times New Roman"/>
                <w:sz w:val="20"/>
                <w:szCs w:val="20"/>
              </w:rPr>
              <w:t>(п.5.6. абзац 2 Устава)</w:t>
            </w:r>
          </w:p>
        </w:tc>
        <w:tc>
          <w:tcPr>
            <w:tcW w:w="1701" w:type="dxa"/>
          </w:tcPr>
          <w:p w:rsidR="00D153F9" w:rsidRPr="00F22810" w:rsidRDefault="00D153F9" w:rsidP="00902F83">
            <w:pPr>
              <w:jc w:val="center"/>
              <w:rPr>
                <w:rFonts w:ascii="Times New Roman" w:hAnsi="Times New Roman" w:cs="Times New Roman"/>
                <w:sz w:val="20"/>
                <w:szCs w:val="20"/>
              </w:rPr>
            </w:pPr>
            <w:r w:rsidRPr="00F22810">
              <w:rPr>
                <w:rFonts w:ascii="Times New Roman" w:hAnsi="Times New Roman" w:cs="Times New Roman"/>
                <w:sz w:val="20"/>
                <w:szCs w:val="20"/>
              </w:rPr>
              <w:t xml:space="preserve">Отзыв и замена (выборы) членов комитета вышестоящей организации Профсоюза, </w:t>
            </w:r>
            <w:r w:rsidRPr="00F22810">
              <w:rPr>
                <w:rFonts w:ascii="Times New Roman" w:hAnsi="Times New Roman" w:cs="Times New Roman"/>
                <w:sz w:val="18"/>
                <w:szCs w:val="18"/>
              </w:rPr>
              <w:t>сформированный</w:t>
            </w:r>
            <w:r w:rsidRPr="00F22810">
              <w:rPr>
                <w:rFonts w:ascii="Times New Roman" w:hAnsi="Times New Roman" w:cs="Times New Roman"/>
                <w:sz w:val="20"/>
                <w:szCs w:val="20"/>
              </w:rPr>
              <w:t xml:space="preserve">  по принципу прямого делегирования (</w:t>
            </w:r>
            <w:r w:rsidR="00902F83" w:rsidRPr="00F22810">
              <w:rPr>
                <w:rFonts w:ascii="Times New Roman" w:hAnsi="Times New Roman" w:cs="Times New Roman"/>
                <w:sz w:val="20"/>
                <w:szCs w:val="20"/>
              </w:rPr>
              <w:t xml:space="preserve">п. </w:t>
            </w:r>
            <w:r w:rsidRPr="00F22810">
              <w:rPr>
                <w:rFonts w:ascii="Times New Roman" w:hAnsi="Times New Roman" w:cs="Times New Roman"/>
                <w:sz w:val="20"/>
                <w:szCs w:val="20"/>
              </w:rPr>
              <w:t>5.1.</w:t>
            </w:r>
            <w:r w:rsidR="00902F83" w:rsidRPr="00F22810">
              <w:rPr>
                <w:rFonts w:ascii="Times New Roman" w:hAnsi="Times New Roman" w:cs="Times New Roman"/>
                <w:sz w:val="20"/>
                <w:szCs w:val="20"/>
              </w:rPr>
              <w:t>, 5.6. абзац 1 Устава)</w:t>
            </w:r>
          </w:p>
        </w:tc>
        <w:tc>
          <w:tcPr>
            <w:tcW w:w="1559"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Вывод из состава членов комитета организации Профсоюза в исключительных случаях (смерти, увольнения) </w:t>
            </w:r>
            <w:r w:rsidR="00902F83" w:rsidRPr="00F22810">
              <w:rPr>
                <w:rFonts w:ascii="Times New Roman" w:hAnsi="Times New Roman" w:cs="Times New Roman"/>
                <w:sz w:val="20"/>
                <w:szCs w:val="20"/>
              </w:rPr>
              <w:br/>
            </w:r>
            <w:r w:rsidRPr="00F22810">
              <w:rPr>
                <w:rFonts w:ascii="Times New Roman" w:hAnsi="Times New Roman" w:cs="Times New Roman"/>
                <w:sz w:val="20"/>
                <w:szCs w:val="20"/>
              </w:rPr>
              <w:t>(</w:t>
            </w:r>
            <w:r w:rsidR="00902F83" w:rsidRPr="00F22810">
              <w:rPr>
                <w:rFonts w:ascii="Times New Roman" w:hAnsi="Times New Roman" w:cs="Times New Roman"/>
                <w:sz w:val="20"/>
                <w:szCs w:val="20"/>
              </w:rPr>
              <w:t xml:space="preserve">п. 5.6. абзац 1 Устава, </w:t>
            </w:r>
            <w:r w:rsidRPr="00F22810">
              <w:rPr>
                <w:rFonts w:ascii="Times New Roman" w:hAnsi="Times New Roman" w:cs="Times New Roman"/>
                <w:sz w:val="20"/>
                <w:szCs w:val="20"/>
              </w:rPr>
              <w:t>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sz w:val="20"/>
                <w:szCs w:val="20"/>
              </w:rPr>
              <w:t>(конференция)</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sz w:val="24"/>
                <w:szCs w:val="24"/>
              </w:rPr>
              <w:br/>
              <w:t>(конференция)</w:t>
            </w:r>
          </w:p>
        </w:tc>
        <w:tc>
          <w:tcPr>
            <w:tcW w:w="1701" w:type="dxa"/>
          </w:tcPr>
          <w:p w:rsidR="00D153F9" w:rsidRPr="00F22810" w:rsidRDefault="00D153F9" w:rsidP="0043436F">
            <w:pPr>
              <w:jc w:val="center"/>
              <w:rPr>
                <w:rFonts w:ascii="Times New Roman" w:hAnsi="Times New Roman" w:cs="Times New Roman"/>
                <w:b/>
                <w:sz w:val="20"/>
                <w:szCs w:val="20"/>
              </w:rPr>
            </w:pPr>
            <w:r w:rsidRPr="00F22810">
              <w:rPr>
                <w:rFonts w:ascii="Times New Roman" w:hAnsi="Times New Roman" w:cs="Times New Roman"/>
                <w:b/>
                <w:sz w:val="20"/>
                <w:szCs w:val="20"/>
              </w:rPr>
              <w:t>Профсоюзный</w:t>
            </w:r>
            <w:r w:rsidRPr="00F22810">
              <w:rPr>
                <w:rFonts w:ascii="Times New Roman" w:hAnsi="Times New Roman" w:cs="Times New Roman"/>
                <w:b/>
                <w:sz w:val="24"/>
                <w:szCs w:val="24"/>
              </w:rPr>
              <w:t xml:space="preserve"> </w:t>
            </w:r>
            <w:r w:rsidRPr="00F22810">
              <w:rPr>
                <w:rFonts w:ascii="Times New Roman" w:hAnsi="Times New Roman" w:cs="Times New Roman"/>
                <w:b/>
                <w:sz w:val="20"/>
                <w:szCs w:val="20"/>
              </w:rPr>
              <w:t>комитет</w:t>
            </w:r>
          </w:p>
          <w:p w:rsidR="00D153F9" w:rsidRPr="00F22810" w:rsidRDefault="00D153F9" w:rsidP="0043436F">
            <w:pPr>
              <w:jc w:val="center"/>
              <w:rPr>
                <w:rFonts w:ascii="Times New Roman" w:hAnsi="Times New Roman" w:cs="Times New Roman"/>
                <w:b/>
                <w:sz w:val="24"/>
                <w:szCs w:val="24"/>
              </w:rPr>
            </w:pPr>
          </w:p>
        </w:tc>
        <w:tc>
          <w:tcPr>
            <w:tcW w:w="1559" w:type="dxa"/>
          </w:tcPr>
          <w:p w:rsidR="00D153F9" w:rsidRPr="00F22810" w:rsidRDefault="00D153F9" w:rsidP="0043436F">
            <w:pPr>
              <w:jc w:val="center"/>
              <w:rPr>
                <w:rFonts w:ascii="Times New Roman" w:hAnsi="Times New Roman" w:cs="Times New Roman"/>
                <w:b/>
                <w:sz w:val="20"/>
                <w:szCs w:val="20"/>
              </w:rPr>
            </w:pPr>
            <w:r w:rsidRPr="00F22810">
              <w:rPr>
                <w:rFonts w:ascii="Times New Roman" w:hAnsi="Times New Roman" w:cs="Times New Roman"/>
                <w:b/>
                <w:sz w:val="20"/>
                <w:szCs w:val="20"/>
              </w:rPr>
              <w:t>Профсоюзный</w:t>
            </w:r>
            <w:r w:rsidRPr="00F22810">
              <w:rPr>
                <w:rFonts w:ascii="Times New Roman" w:hAnsi="Times New Roman" w:cs="Times New Roman"/>
                <w:b/>
                <w:sz w:val="24"/>
                <w:szCs w:val="24"/>
              </w:rPr>
              <w:t xml:space="preserve"> </w:t>
            </w:r>
            <w:r w:rsidRPr="00F22810">
              <w:rPr>
                <w:rFonts w:ascii="Times New Roman" w:hAnsi="Times New Roman" w:cs="Times New Roman"/>
                <w:b/>
                <w:sz w:val="20"/>
                <w:szCs w:val="20"/>
              </w:rPr>
              <w:t>комитет</w:t>
            </w:r>
          </w:p>
          <w:p w:rsidR="00D153F9" w:rsidRPr="00F22810" w:rsidRDefault="00D153F9" w:rsidP="0043436F">
            <w:pPr>
              <w:jc w:val="center"/>
              <w:rPr>
                <w:rFonts w:ascii="Times New Roman" w:hAnsi="Times New Roman" w:cs="Times New Roman"/>
                <w:b/>
                <w:i/>
                <w:sz w:val="16"/>
                <w:szCs w:val="16"/>
              </w:rPr>
            </w:pPr>
          </w:p>
          <w:p w:rsidR="00D153F9" w:rsidRPr="00F22810" w:rsidRDefault="00D153F9" w:rsidP="0043436F">
            <w:pPr>
              <w:jc w:val="center"/>
              <w:rPr>
                <w:rFonts w:ascii="Times New Roman" w:hAnsi="Times New Roman" w:cs="Times New Roman"/>
                <w:b/>
                <w:i/>
                <w:sz w:val="16"/>
                <w:szCs w:val="16"/>
              </w:rPr>
            </w:pPr>
            <w:r w:rsidRPr="00F22810">
              <w:rPr>
                <w:rFonts w:ascii="Times New Roman" w:hAnsi="Times New Roman" w:cs="Times New Roman"/>
                <w:b/>
                <w:i/>
                <w:sz w:val="16"/>
                <w:szCs w:val="16"/>
              </w:rPr>
              <w:t>Только при численности более 5000 членов Профсоюза</w:t>
            </w:r>
          </w:p>
          <w:p w:rsidR="00D153F9" w:rsidRPr="00F22810" w:rsidRDefault="00D153F9" w:rsidP="0043436F">
            <w:pPr>
              <w:jc w:val="center"/>
              <w:rPr>
                <w:rFonts w:ascii="Times New Roman" w:hAnsi="Times New Roman" w:cs="Times New Roman"/>
                <w:sz w:val="24"/>
                <w:szCs w:val="24"/>
              </w:rPr>
            </w:pP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68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3260"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1559"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bl>
    <w:p w:rsidR="00D153F9" w:rsidRPr="00F22810" w:rsidRDefault="00D153F9" w:rsidP="00D153F9"/>
    <w:p w:rsidR="00D153F9" w:rsidRPr="00F22810" w:rsidRDefault="00D153F9" w:rsidP="00D153F9">
      <w:r w:rsidRPr="00F22810">
        <w:br w:type="page"/>
      </w:r>
    </w:p>
    <w:tbl>
      <w:tblPr>
        <w:tblStyle w:val="a3"/>
        <w:tblW w:w="10314" w:type="dxa"/>
        <w:tblLayout w:type="fixed"/>
        <w:tblLook w:val="04A0"/>
      </w:tblPr>
      <w:tblGrid>
        <w:gridCol w:w="2112"/>
        <w:gridCol w:w="1115"/>
        <w:gridCol w:w="709"/>
        <w:gridCol w:w="1701"/>
        <w:gridCol w:w="1134"/>
        <w:gridCol w:w="1701"/>
        <w:gridCol w:w="1842"/>
      </w:tblGrid>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КОНТРОЛЬНО-РЕВИЗИОННАЯ КОМИССИЯ ПЕРВИЧНОЙ ПРОФСОЮЗНОЙ ОРГАНИЗАЦИИ</w:t>
            </w:r>
          </w:p>
          <w:p w:rsidR="00D153F9" w:rsidRPr="00F22810" w:rsidRDefault="00D153F9" w:rsidP="0043436F">
            <w:pPr>
              <w:jc w:val="center"/>
              <w:rPr>
                <w:rFonts w:ascii="Times New Roman" w:hAnsi="Times New Roman" w:cs="Times New Roman"/>
                <w:b/>
                <w:sz w:val="28"/>
                <w:szCs w:val="28"/>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p>
        </w:tc>
        <w:tc>
          <w:tcPr>
            <w:tcW w:w="3544" w:type="dxa"/>
            <w:gridSpan w:val="3"/>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Избрание контрольно-ревизионной комиссии организации Профсоюза</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(5.6. Устава абзац</w:t>
            </w:r>
            <w:r w:rsidR="00C21D12" w:rsidRPr="00F22810">
              <w:rPr>
                <w:rFonts w:ascii="Times New Roman" w:hAnsi="Times New Roman" w:cs="Times New Roman"/>
                <w:sz w:val="24"/>
                <w:szCs w:val="24"/>
              </w:rPr>
              <w:t xml:space="preserve"> 2,</w:t>
            </w:r>
            <w:r w:rsidRPr="00F22810">
              <w:rPr>
                <w:rFonts w:ascii="Times New Roman" w:hAnsi="Times New Roman" w:cs="Times New Roman"/>
                <w:sz w:val="24"/>
                <w:szCs w:val="24"/>
              </w:rPr>
              <w:t xml:space="preserve"> 5)</w:t>
            </w:r>
          </w:p>
        </w:tc>
        <w:tc>
          <w:tcPr>
            <w:tcW w:w="3543"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Досрочное прекращение  полномочий контрольно-ревизионной комиссии организации Профсоюза (п.5.6.Устава абзац </w:t>
            </w:r>
            <w:r w:rsidR="00C21D12" w:rsidRPr="00F22810">
              <w:rPr>
                <w:rFonts w:ascii="Times New Roman" w:hAnsi="Times New Roman" w:cs="Times New Roman"/>
                <w:sz w:val="24"/>
                <w:szCs w:val="24"/>
              </w:rPr>
              <w:t>2,</w:t>
            </w:r>
            <w:r w:rsidRPr="00F22810">
              <w:rPr>
                <w:rFonts w:ascii="Times New Roman" w:hAnsi="Times New Roman" w:cs="Times New Roman"/>
                <w:sz w:val="24"/>
                <w:szCs w:val="24"/>
              </w:rPr>
              <w:t>3)</w:t>
            </w:r>
          </w:p>
          <w:p w:rsidR="00D153F9" w:rsidRPr="00F22810" w:rsidRDefault="00D153F9" w:rsidP="0043436F">
            <w:pPr>
              <w:jc w:val="center"/>
              <w:rPr>
                <w:rFonts w:ascii="Times New Roman" w:hAnsi="Times New Roman" w:cs="Times New Roman"/>
                <w:sz w:val="24"/>
                <w:szCs w:val="24"/>
              </w:rPr>
            </w:pPr>
          </w:p>
        </w:tc>
      </w:tr>
      <w:tr w:rsidR="00F22810" w:rsidRPr="00F22810" w:rsidTr="0043436F">
        <w:tc>
          <w:tcPr>
            <w:tcW w:w="3227" w:type="dxa"/>
            <w:gridSpan w:val="2"/>
          </w:tcPr>
          <w:p w:rsidR="00D153F9" w:rsidRPr="00F22810" w:rsidRDefault="00D153F9" w:rsidP="0043436F">
            <w:pPr>
              <w:rPr>
                <w:rFonts w:ascii="Times New Roman" w:hAnsi="Times New Roman" w:cs="Times New Roman"/>
                <w:i/>
                <w:sz w:val="24"/>
                <w:szCs w:val="24"/>
              </w:rPr>
            </w:pPr>
            <w:r w:rsidRPr="00F22810">
              <w:rPr>
                <w:rFonts w:ascii="Times New Roman" w:hAnsi="Times New Roman" w:cs="Times New Roman"/>
                <w:i/>
                <w:sz w:val="24"/>
                <w:szCs w:val="24"/>
              </w:rPr>
              <w:t>Профсоюзный орган, к компетенции которого отнесено данное полномочие</w:t>
            </w:r>
          </w:p>
        </w:tc>
        <w:tc>
          <w:tcPr>
            <w:tcW w:w="3544"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Собрание</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 (конференция)</w:t>
            </w:r>
          </w:p>
        </w:tc>
        <w:tc>
          <w:tcPr>
            <w:tcW w:w="3543"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(конференция)</w:t>
            </w:r>
          </w:p>
        </w:tc>
      </w:tr>
      <w:tr w:rsidR="00F22810" w:rsidRPr="00F22810" w:rsidTr="0043436F">
        <w:tc>
          <w:tcPr>
            <w:tcW w:w="3227" w:type="dxa"/>
            <w:gridSpan w:val="2"/>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3544" w:type="dxa"/>
            <w:gridSpan w:val="3"/>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3543"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r>
      <w:tr w:rsidR="00F22810" w:rsidRPr="00F22810" w:rsidTr="0043436F">
        <w:tc>
          <w:tcPr>
            <w:tcW w:w="10314" w:type="dxa"/>
            <w:gridSpan w:val="7"/>
          </w:tcPr>
          <w:p w:rsidR="00D153F9" w:rsidRPr="00F22810" w:rsidRDefault="00D153F9" w:rsidP="0043436F">
            <w:pPr>
              <w:jc w:val="center"/>
              <w:rPr>
                <w:rFonts w:ascii="Times New Roman" w:hAnsi="Times New Roman" w:cs="Times New Roman"/>
                <w:b/>
                <w:sz w:val="24"/>
                <w:szCs w:val="24"/>
              </w:rPr>
            </w:pP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ПРЕЗИДИУМ ПЕРВИЧНОЙ ПРОФСОЮЗНОЙ ОРГАНИЗАЦИИ</w:t>
            </w:r>
          </w:p>
          <w:p w:rsidR="00D153F9" w:rsidRPr="00F22810" w:rsidRDefault="00D153F9" w:rsidP="0043436F">
            <w:pPr>
              <w:jc w:val="center"/>
              <w:rPr>
                <w:rFonts w:ascii="Times New Roman" w:hAnsi="Times New Roman" w:cs="Times New Roman"/>
                <w:b/>
                <w:sz w:val="28"/>
                <w:szCs w:val="28"/>
              </w:rPr>
            </w:pPr>
            <w:r w:rsidRPr="00F22810">
              <w:rPr>
                <w:rFonts w:ascii="Times New Roman" w:hAnsi="Times New Roman" w:cs="Times New Roman"/>
                <w:b/>
                <w:sz w:val="28"/>
                <w:szCs w:val="28"/>
              </w:rPr>
              <w:t>(ОБРАЗОВАНИЕ ПРИ НЕОБХОДИМОСТИ)</w:t>
            </w:r>
          </w:p>
          <w:p w:rsidR="00D153F9" w:rsidRPr="00F22810" w:rsidRDefault="00D153F9" w:rsidP="0043436F">
            <w:pPr>
              <w:jc w:val="center"/>
              <w:rPr>
                <w:rFonts w:ascii="Times New Roman" w:hAnsi="Times New Roman" w:cs="Times New Roman"/>
                <w:b/>
                <w:sz w:val="24"/>
                <w:szCs w:val="24"/>
              </w:rPr>
            </w:pPr>
          </w:p>
        </w:tc>
      </w:tr>
      <w:tr w:rsidR="00F22810" w:rsidRPr="00F22810" w:rsidTr="0043436F">
        <w:tc>
          <w:tcPr>
            <w:tcW w:w="2112" w:type="dxa"/>
          </w:tcPr>
          <w:p w:rsidR="00D153F9" w:rsidRPr="00F22810" w:rsidRDefault="00D153F9" w:rsidP="0043436F">
            <w:pPr>
              <w:rPr>
                <w:rFonts w:ascii="Times New Roman" w:hAnsi="Times New Roman" w:cs="Times New Roman"/>
                <w:i/>
                <w:sz w:val="24"/>
                <w:szCs w:val="24"/>
              </w:rPr>
            </w:pPr>
          </w:p>
        </w:tc>
        <w:tc>
          <w:tcPr>
            <w:tcW w:w="1824" w:type="dxa"/>
            <w:gridSpan w:val="2"/>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Образование Президиума организации Профсоюза </w:t>
            </w:r>
          </w:p>
          <w:p w:rsidR="00D153F9" w:rsidRPr="00F22810" w:rsidRDefault="0001405E" w:rsidP="0043436F">
            <w:pPr>
              <w:jc w:val="center"/>
              <w:rPr>
                <w:rFonts w:ascii="Times New Roman" w:hAnsi="Times New Roman" w:cs="Times New Roman"/>
                <w:sz w:val="24"/>
                <w:szCs w:val="24"/>
              </w:rPr>
            </w:pPr>
            <w:r w:rsidRPr="00F22810">
              <w:rPr>
                <w:rFonts w:ascii="Times New Roman" w:hAnsi="Times New Roman" w:cs="Times New Roman"/>
                <w:sz w:val="24"/>
                <w:szCs w:val="24"/>
              </w:rPr>
              <w:t>(5.6. абзац 2,3 Устава)</w:t>
            </w:r>
          </w:p>
        </w:tc>
        <w:tc>
          <w:tcPr>
            <w:tcW w:w="1701" w:type="dxa"/>
          </w:tcPr>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4"/>
                <w:szCs w:val="24"/>
              </w:rPr>
              <w:t xml:space="preserve">Выборы членов Президиума организации Профсоюза, освобождение от выборной должности </w:t>
            </w:r>
            <w:r w:rsidRPr="00F22810">
              <w:rPr>
                <w:rFonts w:ascii="Times New Roman" w:hAnsi="Times New Roman" w:cs="Times New Roman"/>
                <w:sz w:val="24"/>
                <w:szCs w:val="24"/>
              </w:rPr>
              <w:br/>
              <w:t>(п.5.5.,</w:t>
            </w:r>
            <w:r w:rsidR="00C21D12" w:rsidRPr="00F22810">
              <w:rPr>
                <w:rFonts w:ascii="Times New Roman" w:hAnsi="Times New Roman" w:cs="Times New Roman"/>
                <w:sz w:val="24"/>
                <w:szCs w:val="24"/>
              </w:rPr>
              <w:t xml:space="preserve"> 5.6. абзац 1,</w:t>
            </w:r>
            <w:r w:rsidRPr="00F22810">
              <w:rPr>
                <w:rFonts w:ascii="Times New Roman" w:hAnsi="Times New Roman" w:cs="Times New Roman"/>
                <w:sz w:val="24"/>
                <w:szCs w:val="24"/>
              </w:rPr>
              <w:t xml:space="preserve"> 5.12., 8.6.2. Устава)</w:t>
            </w:r>
          </w:p>
        </w:tc>
        <w:tc>
          <w:tcPr>
            <w:tcW w:w="2835" w:type="dxa"/>
            <w:gridSpan w:val="2"/>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Досрочное прекращение  полномочий Президиума организации Профсоюза (п.5.6.Устава абзац 3), в т.ч. в случае неоднократного невыполнения выявленных вышестоящим профсоюзным органом требований Устава Профсоюза (п.5.10), по требованию не менее одной трети объединяемых организацией членов Профсоюза или по требованию выборного коллегиального органа вышестоящей организации Профсоюза (5.11 Устава), освобождение от выборной должности  в организации Профсоюза на основании прекращения членства в Профсоюзе, исключения из Профсоюза (п.5.12. Устава)</w:t>
            </w:r>
            <w:r w:rsidR="00C21D12" w:rsidRPr="00F22810">
              <w:rPr>
                <w:rFonts w:ascii="Times New Roman" w:hAnsi="Times New Roman" w:cs="Times New Roman"/>
                <w:sz w:val="20"/>
                <w:szCs w:val="20"/>
              </w:rPr>
              <w:t>;</w:t>
            </w:r>
          </w:p>
          <w:p w:rsidR="00D153F9" w:rsidRPr="00F22810" w:rsidRDefault="00D153F9" w:rsidP="0043436F">
            <w:pPr>
              <w:jc w:val="center"/>
              <w:rPr>
                <w:rFonts w:ascii="Times New Roman" w:hAnsi="Times New Roman" w:cs="Times New Roman"/>
                <w:sz w:val="24"/>
                <w:szCs w:val="24"/>
              </w:rPr>
            </w:pPr>
            <w:r w:rsidRPr="00F22810">
              <w:rPr>
                <w:rFonts w:ascii="Times New Roman" w:hAnsi="Times New Roman" w:cs="Times New Roman"/>
                <w:sz w:val="20"/>
                <w:szCs w:val="20"/>
              </w:rPr>
              <w:t xml:space="preserve"> </w:t>
            </w:r>
            <w:r w:rsidR="00C21D12" w:rsidRPr="00F22810">
              <w:rPr>
                <w:rFonts w:ascii="Times New Roman" w:hAnsi="Times New Roman" w:cs="Times New Roman"/>
                <w:sz w:val="20"/>
                <w:szCs w:val="20"/>
              </w:rPr>
              <w:t>(п.5.6. абзац 2 Устава)</w:t>
            </w:r>
          </w:p>
        </w:tc>
        <w:tc>
          <w:tcPr>
            <w:tcW w:w="1842" w:type="dxa"/>
          </w:tcPr>
          <w:p w:rsidR="00D153F9" w:rsidRPr="00F22810" w:rsidRDefault="00D153F9" w:rsidP="0043436F">
            <w:pPr>
              <w:jc w:val="center"/>
              <w:rPr>
                <w:rFonts w:ascii="Times New Roman" w:hAnsi="Times New Roman" w:cs="Times New Roman"/>
                <w:sz w:val="20"/>
                <w:szCs w:val="20"/>
              </w:rPr>
            </w:pPr>
            <w:r w:rsidRPr="00F22810">
              <w:rPr>
                <w:rFonts w:ascii="Times New Roman" w:hAnsi="Times New Roman" w:cs="Times New Roman"/>
                <w:sz w:val="20"/>
                <w:szCs w:val="20"/>
              </w:rPr>
              <w:t xml:space="preserve">Вывод из состава членов Президиума организации Профсоюза в исключительных случаях (смерти, увольнения) </w:t>
            </w:r>
            <w:r w:rsidR="00C21D12" w:rsidRPr="00F22810">
              <w:rPr>
                <w:rFonts w:ascii="Times New Roman" w:hAnsi="Times New Roman" w:cs="Times New Roman"/>
                <w:sz w:val="20"/>
                <w:szCs w:val="20"/>
              </w:rPr>
              <w:br/>
            </w:r>
            <w:r w:rsidRPr="00F22810">
              <w:rPr>
                <w:rFonts w:ascii="Times New Roman" w:hAnsi="Times New Roman" w:cs="Times New Roman"/>
                <w:sz w:val="20"/>
                <w:szCs w:val="20"/>
              </w:rPr>
              <w:t>(</w:t>
            </w:r>
            <w:r w:rsidR="00C21D12" w:rsidRPr="00F22810">
              <w:rPr>
                <w:rFonts w:ascii="Times New Roman" w:hAnsi="Times New Roman" w:cs="Times New Roman"/>
                <w:sz w:val="20"/>
                <w:szCs w:val="20"/>
              </w:rPr>
              <w:t xml:space="preserve">п. 5.6. абзац 1 Устава, </w:t>
            </w:r>
            <w:r w:rsidRPr="00F22810">
              <w:rPr>
                <w:rFonts w:ascii="Times New Roman" w:hAnsi="Times New Roman" w:cs="Times New Roman"/>
                <w:sz w:val="20"/>
                <w:szCs w:val="20"/>
              </w:rPr>
              <w:t>Инстр. по отч. и выб. п.8 предпоследний  абзац))</w:t>
            </w:r>
          </w:p>
        </w:tc>
      </w:tr>
      <w:tr w:rsidR="00F22810" w:rsidRPr="00F22810" w:rsidTr="0043436F">
        <w:tc>
          <w:tcPr>
            <w:tcW w:w="2112" w:type="dxa"/>
          </w:tcPr>
          <w:p w:rsidR="00D153F9" w:rsidRPr="00F22810" w:rsidRDefault="00D153F9" w:rsidP="0043436F">
            <w:pPr>
              <w:rPr>
                <w:rFonts w:ascii="Times New Roman" w:hAnsi="Times New Roman" w:cs="Times New Roman"/>
                <w:sz w:val="20"/>
                <w:szCs w:val="20"/>
              </w:rPr>
            </w:pPr>
            <w:r w:rsidRPr="00F22810">
              <w:rPr>
                <w:rFonts w:ascii="Times New Roman" w:hAnsi="Times New Roman" w:cs="Times New Roman"/>
                <w:i/>
                <w:sz w:val="20"/>
                <w:szCs w:val="20"/>
              </w:rPr>
              <w:t>Профсоюзный орган, к компетенции которого отнесено данное полномочие</w:t>
            </w:r>
          </w:p>
        </w:tc>
        <w:tc>
          <w:tcPr>
            <w:tcW w:w="182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rPr>
              <w:t>(конференция)</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 xml:space="preserve">Собрание </w:t>
            </w:r>
            <w:r w:rsidRPr="00F22810">
              <w:rPr>
                <w:rFonts w:ascii="Times New Roman" w:hAnsi="Times New Roman" w:cs="Times New Roman"/>
                <w:b/>
              </w:rPr>
              <w:t>(конференция)</w:t>
            </w:r>
          </w:p>
        </w:tc>
        <w:tc>
          <w:tcPr>
            <w:tcW w:w="2835"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Собрание (конференция)</w:t>
            </w:r>
          </w:p>
        </w:tc>
        <w:tc>
          <w:tcPr>
            <w:tcW w:w="1842" w:type="dxa"/>
          </w:tcPr>
          <w:p w:rsidR="00D153F9" w:rsidRPr="00F22810" w:rsidRDefault="00D153F9" w:rsidP="0043436F">
            <w:pPr>
              <w:jc w:val="center"/>
              <w:rPr>
                <w:rFonts w:ascii="Times New Roman" w:hAnsi="Times New Roman" w:cs="Times New Roman"/>
                <w:b/>
                <w:sz w:val="20"/>
                <w:szCs w:val="20"/>
              </w:rPr>
            </w:pPr>
            <w:r w:rsidRPr="00F22810">
              <w:rPr>
                <w:rFonts w:ascii="Times New Roman" w:hAnsi="Times New Roman" w:cs="Times New Roman"/>
                <w:b/>
                <w:sz w:val="20"/>
                <w:szCs w:val="20"/>
              </w:rPr>
              <w:t>Профсоюзный</w:t>
            </w:r>
            <w:r w:rsidRPr="00F22810">
              <w:rPr>
                <w:rFonts w:ascii="Times New Roman" w:hAnsi="Times New Roman" w:cs="Times New Roman"/>
                <w:b/>
                <w:sz w:val="24"/>
                <w:szCs w:val="24"/>
              </w:rPr>
              <w:t xml:space="preserve"> </w:t>
            </w:r>
            <w:r w:rsidRPr="00F22810">
              <w:rPr>
                <w:rFonts w:ascii="Times New Roman" w:hAnsi="Times New Roman" w:cs="Times New Roman"/>
                <w:b/>
                <w:sz w:val="20"/>
                <w:szCs w:val="20"/>
              </w:rPr>
              <w:t>комитет</w:t>
            </w:r>
          </w:p>
          <w:p w:rsidR="00D153F9" w:rsidRPr="00F22810" w:rsidRDefault="00D153F9" w:rsidP="0043436F">
            <w:pPr>
              <w:jc w:val="center"/>
              <w:rPr>
                <w:rFonts w:ascii="Times New Roman" w:hAnsi="Times New Roman" w:cs="Times New Roman"/>
                <w:b/>
                <w:i/>
                <w:sz w:val="16"/>
                <w:szCs w:val="16"/>
              </w:rPr>
            </w:pPr>
          </w:p>
          <w:p w:rsidR="00D153F9" w:rsidRPr="00F22810" w:rsidRDefault="00D153F9" w:rsidP="0043436F">
            <w:pPr>
              <w:jc w:val="center"/>
              <w:rPr>
                <w:rFonts w:ascii="Times New Roman" w:hAnsi="Times New Roman" w:cs="Times New Roman"/>
                <w:b/>
                <w:i/>
                <w:sz w:val="16"/>
                <w:szCs w:val="16"/>
              </w:rPr>
            </w:pPr>
            <w:r w:rsidRPr="00F22810">
              <w:rPr>
                <w:rFonts w:ascii="Times New Roman" w:hAnsi="Times New Roman" w:cs="Times New Roman"/>
                <w:b/>
                <w:i/>
                <w:sz w:val="16"/>
                <w:szCs w:val="16"/>
              </w:rPr>
              <w:t>Только при численности членов Профсоюза более 5000</w:t>
            </w:r>
          </w:p>
          <w:p w:rsidR="00D153F9" w:rsidRPr="00F22810" w:rsidRDefault="00D153F9" w:rsidP="0043436F">
            <w:pPr>
              <w:jc w:val="center"/>
              <w:rPr>
                <w:rFonts w:ascii="Times New Roman" w:hAnsi="Times New Roman" w:cs="Times New Roman"/>
                <w:b/>
                <w:sz w:val="24"/>
                <w:szCs w:val="24"/>
              </w:rPr>
            </w:pPr>
          </w:p>
        </w:tc>
      </w:tr>
      <w:tr w:rsidR="00D153F9" w:rsidRPr="00F22810" w:rsidTr="0043436F">
        <w:tc>
          <w:tcPr>
            <w:tcW w:w="2112" w:type="dxa"/>
          </w:tcPr>
          <w:p w:rsidR="00D153F9" w:rsidRPr="00F22810" w:rsidRDefault="00D153F9" w:rsidP="0043436F">
            <w:pPr>
              <w:rPr>
                <w:rFonts w:ascii="Times New Roman" w:hAnsi="Times New Roman" w:cs="Times New Roman"/>
                <w:sz w:val="24"/>
                <w:szCs w:val="24"/>
              </w:rPr>
            </w:pPr>
            <w:r w:rsidRPr="00F22810">
              <w:rPr>
                <w:rFonts w:ascii="Times New Roman" w:hAnsi="Times New Roman" w:cs="Times New Roman"/>
                <w:i/>
                <w:sz w:val="20"/>
                <w:szCs w:val="20"/>
              </w:rPr>
              <w:t>Необходимое для принятия решения количество голосов</w:t>
            </w:r>
          </w:p>
        </w:tc>
        <w:tc>
          <w:tcPr>
            <w:tcW w:w="1824"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701"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c>
          <w:tcPr>
            <w:tcW w:w="2835" w:type="dxa"/>
            <w:gridSpan w:val="2"/>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Не менее 3/5</w:t>
            </w:r>
          </w:p>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голосов</w:t>
            </w:r>
          </w:p>
        </w:tc>
        <w:tc>
          <w:tcPr>
            <w:tcW w:w="1842" w:type="dxa"/>
          </w:tcPr>
          <w:p w:rsidR="00D153F9" w:rsidRPr="00F22810" w:rsidRDefault="00D153F9" w:rsidP="0043436F">
            <w:pPr>
              <w:jc w:val="center"/>
              <w:rPr>
                <w:rFonts w:ascii="Times New Roman" w:hAnsi="Times New Roman" w:cs="Times New Roman"/>
                <w:b/>
                <w:sz w:val="24"/>
                <w:szCs w:val="24"/>
              </w:rPr>
            </w:pPr>
            <w:r w:rsidRPr="00F22810">
              <w:rPr>
                <w:rFonts w:ascii="Times New Roman" w:hAnsi="Times New Roman" w:cs="Times New Roman"/>
                <w:b/>
                <w:sz w:val="24"/>
                <w:szCs w:val="24"/>
              </w:rPr>
              <w:t>Более 50% голосов</w:t>
            </w:r>
          </w:p>
        </w:tc>
      </w:tr>
    </w:tbl>
    <w:p w:rsidR="00D153F9" w:rsidRPr="00F22810" w:rsidRDefault="00D153F9" w:rsidP="00D153F9"/>
    <w:p w:rsidR="00D153F9" w:rsidRPr="00F22810" w:rsidRDefault="00D153F9" w:rsidP="00D153F9">
      <w:r w:rsidRPr="00F22810">
        <w:br w:type="page"/>
      </w:r>
    </w:p>
    <w:sectPr w:rsidR="00D153F9" w:rsidRPr="00F22810" w:rsidSect="00D153F9">
      <w:footerReference w:type="default" r:id="rId6"/>
      <w:footerReference w:type="first" r:id="rId7"/>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A8" w:rsidRDefault="00BC32A8" w:rsidP="006B147D">
      <w:pPr>
        <w:spacing w:after="0" w:line="240" w:lineRule="auto"/>
      </w:pPr>
      <w:r>
        <w:separator/>
      </w:r>
    </w:p>
  </w:endnote>
  <w:endnote w:type="continuationSeparator" w:id="0">
    <w:p w:rsidR="00BC32A8" w:rsidRDefault="00BC32A8" w:rsidP="006B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983150"/>
      <w:docPartObj>
        <w:docPartGallery w:val="Page Numbers (Bottom of Page)"/>
        <w:docPartUnique/>
      </w:docPartObj>
    </w:sdtPr>
    <w:sdtContent>
      <w:p w:rsidR="0043436F" w:rsidRDefault="009B10A2">
        <w:pPr>
          <w:pStyle w:val="a8"/>
          <w:jc w:val="center"/>
        </w:pPr>
        <w:r>
          <w:fldChar w:fldCharType="begin"/>
        </w:r>
        <w:r w:rsidR="0043436F">
          <w:instrText>PAGE   \* MERGEFORMAT</w:instrText>
        </w:r>
        <w:r>
          <w:fldChar w:fldCharType="separate"/>
        </w:r>
        <w:r w:rsidR="00DA7C7C">
          <w:rPr>
            <w:noProof/>
          </w:rPr>
          <w:t>2</w:t>
        </w:r>
        <w:r>
          <w:fldChar w:fldCharType="end"/>
        </w:r>
      </w:p>
    </w:sdtContent>
  </w:sdt>
  <w:p w:rsidR="0043436F" w:rsidRDefault="0043436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F" w:rsidRDefault="0043436F">
    <w:pPr>
      <w:pStyle w:val="a8"/>
      <w:jc w:val="center"/>
    </w:pPr>
  </w:p>
  <w:p w:rsidR="0043436F" w:rsidRDefault="004343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A8" w:rsidRDefault="00BC32A8" w:rsidP="006B147D">
      <w:pPr>
        <w:spacing w:after="0" w:line="240" w:lineRule="auto"/>
      </w:pPr>
      <w:r>
        <w:separator/>
      </w:r>
    </w:p>
  </w:footnote>
  <w:footnote w:type="continuationSeparator" w:id="0">
    <w:p w:rsidR="00BC32A8" w:rsidRDefault="00BC32A8" w:rsidP="006B1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1754"/>
    <w:rsid w:val="0001405E"/>
    <w:rsid w:val="000664E2"/>
    <w:rsid w:val="00090C89"/>
    <w:rsid w:val="000B46C1"/>
    <w:rsid w:val="0011021B"/>
    <w:rsid w:val="001815E6"/>
    <w:rsid w:val="001A4974"/>
    <w:rsid w:val="00231610"/>
    <w:rsid w:val="002802CF"/>
    <w:rsid w:val="00291B43"/>
    <w:rsid w:val="003B2778"/>
    <w:rsid w:val="003F7E27"/>
    <w:rsid w:val="00403C43"/>
    <w:rsid w:val="0043436F"/>
    <w:rsid w:val="004A5038"/>
    <w:rsid w:val="004B7762"/>
    <w:rsid w:val="004C6D25"/>
    <w:rsid w:val="004F5AEB"/>
    <w:rsid w:val="005357D8"/>
    <w:rsid w:val="00551E3D"/>
    <w:rsid w:val="00554D82"/>
    <w:rsid w:val="005A253E"/>
    <w:rsid w:val="005A7025"/>
    <w:rsid w:val="005B5DCE"/>
    <w:rsid w:val="005C17D1"/>
    <w:rsid w:val="005C3F21"/>
    <w:rsid w:val="005D3D93"/>
    <w:rsid w:val="005E0D5B"/>
    <w:rsid w:val="005E7449"/>
    <w:rsid w:val="0066549F"/>
    <w:rsid w:val="00671B18"/>
    <w:rsid w:val="00694CEF"/>
    <w:rsid w:val="006B147D"/>
    <w:rsid w:val="006B281E"/>
    <w:rsid w:val="006C3B68"/>
    <w:rsid w:val="006C5C0C"/>
    <w:rsid w:val="00701754"/>
    <w:rsid w:val="00771A6A"/>
    <w:rsid w:val="00813680"/>
    <w:rsid w:val="008450A4"/>
    <w:rsid w:val="00873E42"/>
    <w:rsid w:val="00902F83"/>
    <w:rsid w:val="00942698"/>
    <w:rsid w:val="009B10A2"/>
    <w:rsid w:val="009B5C0E"/>
    <w:rsid w:val="009C7CDB"/>
    <w:rsid w:val="009F78D4"/>
    <w:rsid w:val="00A21195"/>
    <w:rsid w:val="00A32F90"/>
    <w:rsid w:val="00AE4CC0"/>
    <w:rsid w:val="00AF5F11"/>
    <w:rsid w:val="00B65A34"/>
    <w:rsid w:val="00B668AD"/>
    <w:rsid w:val="00BC32A8"/>
    <w:rsid w:val="00BF6616"/>
    <w:rsid w:val="00C21235"/>
    <w:rsid w:val="00C21D12"/>
    <w:rsid w:val="00C56017"/>
    <w:rsid w:val="00C575B4"/>
    <w:rsid w:val="00D03113"/>
    <w:rsid w:val="00D111C6"/>
    <w:rsid w:val="00D153F9"/>
    <w:rsid w:val="00D36C29"/>
    <w:rsid w:val="00D5237C"/>
    <w:rsid w:val="00D61F38"/>
    <w:rsid w:val="00DA7C7C"/>
    <w:rsid w:val="00DD3058"/>
    <w:rsid w:val="00DE17CF"/>
    <w:rsid w:val="00DE1DEE"/>
    <w:rsid w:val="00DF434F"/>
    <w:rsid w:val="00E27490"/>
    <w:rsid w:val="00E628D0"/>
    <w:rsid w:val="00E72091"/>
    <w:rsid w:val="00E74C36"/>
    <w:rsid w:val="00E76E0E"/>
    <w:rsid w:val="00EC3189"/>
    <w:rsid w:val="00EE6C73"/>
    <w:rsid w:val="00F03F5C"/>
    <w:rsid w:val="00F22810"/>
    <w:rsid w:val="00F25484"/>
    <w:rsid w:val="00F5396F"/>
    <w:rsid w:val="00F6238B"/>
    <w:rsid w:val="00F848B2"/>
    <w:rsid w:val="00FD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32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F90"/>
    <w:rPr>
      <w:rFonts w:ascii="Tahoma" w:hAnsi="Tahoma" w:cs="Tahoma"/>
      <w:sz w:val="16"/>
      <w:szCs w:val="16"/>
    </w:rPr>
  </w:style>
  <w:style w:type="paragraph" w:styleId="a6">
    <w:name w:val="header"/>
    <w:basedOn w:val="a"/>
    <w:link w:val="a7"/>
    <w:uiPriority w:val="99"/>
    <w:unhideWhenUsed/>
    <w:rsid w:val="006B14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47D"/>
  </w:style>
  <w:style w:type="paragraph" w:styleId="a8">
    <w:name w:val="footer"/>
    <w:basedOn w:val="a"/>
    <w:link w:val="a9"/>
    <w:uiPriority w:val="99"/>
    <w:unhideWhenUsed/>
    <w:rsid w:val="006B14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F90"/>
    <w:rPr>
      <w:rFonts w:ascii="Tahoma" w:hAnsi="Tahoma" w:cs="Tahoma"/>
      <w:sz w:val="16"/>
      <w:szCs w:val="16"/>
    </w:rPr>
  </w:style>
  <w:style w:type="paragraph" w:styleId="a6">
    <w:name w:val="header"/>
    <w:basedOn w:val="a"/>
    <w:link w:val="a7"/>
    <w:uiPriority w:val="99"/>
    <w:unhideWhenUsed/>
    <w:rsid w:val="006B14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147D"/>
  </w:style>
  <w:style w:type="paragraph" w:styleId="a8">
    <w:name w:val="footer"/>
    <w:basedOn w:val="a"/>
    <w:link w:val="a9"/>
    <w:uiPriority w:val="99"/>
    <w:unhideWhenUsed/>
    <w:rsid w:val="006B14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14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Оксана Николаевна</dc:creator>
  <cp:lastModifiedBy>User</cp:lastModifiedBy>
  <cp:revision>2</cp:revision>
  <cp:lastPrinted>2016-05-27T08:08:00Z</cp:lastPrinted>
  <dcterms:created xsi:type="dcterms:W3CDTF">2017-04-25T00:46:00Z</dcterms:created>
  <dcterms:modified xsi:type="dcterms:W3CDTF">2017-04-25T00:46:00Z</dcterms:modified>
</cp:coreProperties>
</file>