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60" w:rsidRDefault="00A35A60">
      <w:pPr>
        <w:widowControl w:val="0"/>
        <w:autoSpaceDE w:val="0"/>
        <w:autoSpaceDN w:val="0"/>
        <w:adjustRightInd w:val="0"/>
        <w:spacing w:after="0" w:line="240" w:lineRule="auto"/>
        <w:jc w:val="both"/>
        <w:outlineLvl w:val="0"/>
        <w:rPr>
          <w:rFonts w:ascii="Calibri" w:hAnsi="Calibri" w:cs="Calibri"/>
        </w:rPr>
      </w:pP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27 июля 2006 года N 152-ФЗ</w:t>
      </w:r>
      <w:r>
        <w:rPr>
          <w:rFonts w:ascii="Calibri" w:hAnsi="Calibri" w:cs="Calibri"/>
        </w:rPr>
        <w:br/>
      </w:r>
    </w:p>
    <w:p w:rsidR="00A35A60" w:rsidRDefault="00A35A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5A60" w:rsidRDefault="00A35A60">
      <w:pPr>
        <w:widowControl w:val="0"/>
        <w:autoSpaceDE w:val="0"/>
        <w:autoSpaceDN w:val="0"/>
        <w:adjustRightInd w:val="0"/>
        <w:spacing w:after="0" w:line="240" w:lineRule="auto"/>
        <w:jc w:val="both"/>
        <w:rPr>
          <w:rFonts w:ascii="Calibri" w:hAnsi="Calibri" w:cs="Calibri"/>
        </w:rPr>
      </w:pPr>
    </w:p>
    <w:p w:rsidR="00A35A60" w:rsidRDefault="00A35A60">
      <w:pPr>
        <w:pStyle w:val="ConsPlusTitle"/>
        <w:jc w:val="center"/>
        <w:rPr>
          <w:sz w:val="20"/>
          <w:szCs w:val="20"/>
        </w:rPr>
      </w:pPr>
      <w:r>
        <w:rPr>
          <w:sz w:val="20"/>
          <w:szCs w:val="20"/>
        </w:rPr>
        <w:t>РОССИЙСКАЯ ФЕДЕРАЦИЯ</w:t>
      </w:r>
    </w:p>
    <w:p w:rsidR="00A35A60" w:rsidRDefault="00A35A60">
      <w:pPr>
        <w:pStyle w:val="ConsPlusTitle"/>
        <w:jc w:val="center"/>
        <w:rPr>
          <w:sz w:val="20"/>
          <w:szCs w:val="20"/>
        </w:rPr>
      </w:pPr>
    </w:p>
    <w:p w:rsidR="00A35A60" w:rsidRDefault="00A35A60">
      <w:pPr>
        <w:pStyle w:val="ConsPlusTitle"/>
        <w:jc w:val="center"/>
        <w:rPr>
          <w:sz w:val="20"/>
          <w:szCs w:val="20"/>
        </w:rPr>
      </w:pPr>
      <w:r>
        <w:rPr>
          <w:sz w:val="20"/>
          <w:szCs w:val="20"/>
        </w:rPr>
        <w:t>ФЕДЕРАЛЬНЫЙ ЗАКОН</w:t>
      </w:r>
    </w:p>
    <w:p w:rsidR="00A35A60" w:rsidRDefault="00A35A60">
      <w:pPr>
        <w:pStyle w:val="ConsPlusTitle"/>
        <w:jc w:val="center"/>
        <w:rPr>
          <w:sz w:val="20"/>
          <w:szCs w:val="20"/>
        </w:rPr>
      </w:pPr>
    </w:p>
    <w:p w:rsidR="00A35A60" w:rsidRDefault="00A35A60">
      <w:pPr>
        <w:pStyle w:val="ConsPlusTitle"/>
        <w:jc w:val="center"/>
        <w:rPr>
          <w:sz w:val="20"/>
          <w:szCs w:val="20"/>
        </w:rPr>
      </w:pPr>
      <w:r>
        <w:rPr>
          <w:sz w:val="20"/>
          <w:szCs w:val="20"/>
        </w:rPr>
        <w:t>О ПЕРСОНАЛЬНЫХ ДАННЫХ</w:t>
      </w:r>
    </w:p>
    <w:p w:rsidR="00A35A60" w:rsidRDefault="00A35A60">
      <w:pPr>
        <w:widowControl w:val="0"/>
        <w:autoSpaceDE w:val="0"/>
        <w:autoSpaceDN w:val="0"/>
        <w:adjustRightInd w:val="0"/>
        <w:spacing w:after="0" w:line="240" w:lineRule="auto"/>
        <w:jc w:val="right"/>
        <w:rPr>
          <w:rFonts w:ascii="Calibri" w:hAnsi="Calibri" w:cs="Calibri"/>
          <w:sz w:val="20"/>
          <w:szCs w:val="20"/>
        </w:rPr>
      </w:pPr>
    </w:p>
    <w:p w:rsidR="00A35A60" w:rsidRDefault="00A35A6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35A60" w:rsidRDefault="00A35A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35A60" w:rsidRDefault="00A35A60">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A35A60" w:rsidRDefault="00A35A60">
      <w:pPr>
        <w:widowControl w:val="0"/>
        <w:autoSpaceDE w:val="0"/>
        <w:autoSpaceDN w:val="0"/>
        <w:adjustRightInd w:val="0"/>
        <w:spacing w:after="0" w:line="240" w:lineRule="auto"/>
        <w:jc w:val="right"/>
        <w:rPr>
          <w:rFonts w:ascii="Calibri" w:hAnsi="Calibri" w:cs="Calibri"/>
        </w:rPr>
      </w:pPr>
    </w:p>
    <w:p w:rsidR="00A35A60" w:rsidRDefault="00A35A6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35A60" w:rsidRDefault="00A35A6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35A60" w:rsidRDefault="00A35A60">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A35A60" w:rsidRDefault="00A35A60">
      <w:pPr>
        <w:widowControl w:val="0"/>
        <w:autoSpaceDE w:val="0"/>
        <w:autoSpaceDN w:val="0"/>
        <w:adjustRightInd w:val="0"/>
        <w:spacing w:after="0" w:line="240" w:lineRule="auto"/>
        <w:jc w:val="center"/>
        <w:rPr>
          <w:rFonts w:ascii="Calibri" w:hAnsi="Calibri" w:cs="Calibri"/>
        </w:rPr>
      </w:pPr>
    </w:p>
    <w:p w:rsidR="00A35A60" w:rsidRDefault="00A35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5" w:history="1">
        <w:r>
          <w:rPr>
            <w:rFonts w:ascii="Calibri" w:hAnsi="Calibri" w:cs="Calibri"/>
            <w:color w:val="0000FF"/>
          </w:rPr>
          <w:t>N 266-ФЗ</w:t>
        </w:r>
      </w:hyperlink>
      <w:r>
        <w:rPr>
          <w:rFonts w:ascii="Calibri" w:hAnsi="Calibri" w:cs="Calibri"/>
        </w:rPr>
        <w:t>,</w:t>
      </w:r>
    </w:p>
    <w:p w:rsidR="00A35A60" w:rsidRDefault="00A35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6" w:history="1">
        <w:r>
          <w:rPr>
            <w:rFonts w:ascii="Calibri" w:hAnsi="Calibri" w:cs="Calibri"/>
            <w:color w:val="0000FF"/>
          </w:rPr>
          <w:t>N 363-ФЗ</w:t>
        </w:r>
      </w:hyperlink>
      <w:r>
        <w:rPr>
          <w:rFonts w:ascii="Calibri" w:hAnsi="Calibri" w:cs="Calibri"/>
        </w:rPr>
        <w:t xml:space="preserve">, от 28.06.2010 </w:t>
      </w:r>
      <w:hyperlink r:id="rId7" w:history="1">
        <w:r>
          <w:rPr>
            <w:rFonts w:ascii="Calibri" w:hAnsi="Calibri" w:cs="Calibri"/>
            <w:color w:val="0000FF"/>
          </w:rPr>
          <w:t>N 123-ФЗ</w:t>
        </w:r>
      </w:hyperlink>
      <w:r>
        <w:rPr>
          <w:rFonts w:ascii="Calibri" w:hAnsi="Calibri" w:cs="Calibri"/>
        </w:rPr>
        <w:t>,</w:t>
      </w:r>
    </w:p>
    <w:p w:rsidR="00A35A60" w:rsidRDefault="00A35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8" w:history="1">
        <w:r>
          <w:rPr>
            <w:rFonts w:ascii="Calibri" w:hAnsi="Calibri" w:cs="Calibri"/>
            <w:color w:val="0000FF"/>
          </w:rPr>
          <w:t>N 204-ФЗ</w:t>
        </w:r>
      </w:hyperlink>
      <w:r>
        <w:rPr>
          <w:rFonts w:ascii="Calibri" w:hAnsi="Calibri" w:cs="Calibri"/>
        </w:rPr>
        <w:t xml:space="preserve">, от 27.07.2010 </w:t>
      </w:r>
      <w:hyperlink r:id="rId9" w:history="1">
        <w:r>
          <w:rPr>
            <w:rFonts w:ascii="Calibri" w:hAnsi="Calibri" w:cs="Calibri"/>
            <w:color w:val="0000FF"/>
          </w:rPr>
          <w:t>N 227-ФЗ</w:t>
        </w:r>
      </w:hyperlink>
      <w:r>
        <w:rPr>
          <w:rFonts w:ascii="Calibri" w:hAnsi="Calibri" w:cs="Calibri"/>
        </w:rPr>
        <w:t>,</w:t>
      </w:r>
    </w:p>
    <w:p w:rsidR="00A35A60" w:rsidRDefault="00A35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от 23.12.2010 </w:t>
      </w:r>
      <w:hyperlink r:id="rId11" w:history="1">
        <w:r>
          <w:rPr>
            <w:rFonts w:ascii="Calibri" w:hAnsi="Calibri" w:cs="Calibri"/>
            <w:color w:val="0000FF"/>
          </w:rPr>
          <w:t>N 359-ФЗ</w:t>
        </w:r>
      </w:hyperlink>
      <w:r>
        <w:rPr>
          <w:rFonts w:ascii="Calibri" w:hAnsi="Calibri" w:cs="Calibri"/>
        </w:rPr>
        <w:t>,</w:t>
      </w:r>
    </w:p>
    <w:p w:rsidR="00A35A60" w:rsidRDefault="00A35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2" w:history="1">
        <w:r>
          <w:rPr>
            <w:rFonts w:ascii="Calibri" w:hAnsi="Calibri" w:cs="Calibri"/>
            <w:color w:val="0000FF"/>
          </w:rPr>
          <w:t>N 123-ФЗ</w:t>
        </w:r>
      </w:hyperlink>
      <w:r>
        <w:rPr>
          <w:rFonts w:ascii="Calibri" w:hAnsi="Calibri" w:cs="Calibri"/>
        </w:rPr>
        <w:t xml:space="preserve">, от 25.07.2011 </w:t>
      </w:r>
      <w:hyperlink r:id="rId13" w:history="1">
        <w:r>
          <w:rPr>
            <w:rFonts w:ascii="Calibri" w:hAnsi="Calibri" w:cs="Calibri"/>
            <w:color w:val="0000FF"/>
          </w:rPr>
          <w:t>N 261-ФЗ</w:t>
        </w:r>
      </w:hyperlink>
      <w:r>
        <w:rPr>
          <w:rFonts w:ascii="Calibri" w:hAnsi="Calibri" w:cs="Calibri"/>
        </w:rPr>
        <w:t>)</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pStyle w:val="ConsPlusTitle"/>
        <w:jc w:val="center"/>
        <w:outlineLvl w:val="0"/>
        <w:rPr>
          <w:sz w:val="20"/>
          <w:szCs w:val="20"/>
        </w:rPr>
      </w:pPr>
      <w:r>
        <w:rPr>
          <w:sz w:val="20"/>
          <w:szCs w:val="20"/>
        </w:rPr>
        <w:t>Глава 1. ОБЩИЕ ПОЛОЖЕНИЯ</w:t>
      </w:r>
    </w:p>
    <w:p w:rsidR="00A35A60" w:rsidRDefault="00A35A60">
      <w:pPr>
        <w:widowControl w:val="0"/>
        <w:autoSpaceDE w:val="0"/>
        <w:autoSpaceDN w:val="0"/>
        <w:adjustRightInd w:val="0"/>
        <w:spacing w:after="0" w:line="240" w:lineRule="auto"/>
        <w:ind w:firstLine="540"/>
        <w:jc w:val="both"/>
        <w:rPr>
          <w:rFonts w:ascii="Calibri" w:hAnsi="Calibri" w:cs="Calibri"/>
          <w:sz w:val="20"/>
          <w:szCs w:val="20"/>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4"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5"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 w:history="1">
        <w:r>
          <w:rPr>
            <w:rFonts w:ascii="Calibri" w:hAnsi="Calibri" w:cs="Calibri"/>
            <w:color w:val="0000FF"/>
          </w:rPr>
          <w:t>закон</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17"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22 декабря 2008 года N 262-ФЗ </w:t>
      </w:r>
      <w:r>
        <w:rPr>
          <w:rFonts w:ascii="Calibri" w:hAnsi="Calibri" w:cs="Calibri"/>
        </w:rPr>
        <w:lastRenderedPageBreak/>
        <w:t>"Об обеспечении доступа к информации о деятельности судов в Российской Федерации".</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 w:history="1">
        <w:r>
          <w:rPr>
            <w:rFonts w:ascii="Calibri" w:hAnsi="Calibri" w:cs="Calibri"/>
            <w:color w:val="0000FF"/>
          </w:rPr>
          <w:t>законом</w:t>
        </w:r>
      </w:hyperlink>
      <w:r>
        <w:rPr>
          <w:rFonts w:ascii="Calibri" w:hAnsi="Calibri" w:cs="Calibri"/>
        </w:rPr>
        <w:t xml:space="preserve"> от 28.06.2010 N 123-ФЗ)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Цель настоящего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Законодательство Российской Федерации в области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персональных данных основывается на </w:t>
      </w:r>
      <w:hyperlink r:id="rId21"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w:t>
      </w:r>
      <w:r>
        <w:rPr>
          <w:rFonts w:ascii="Calibri" w:hAnsi="Calibri" w:cs="Calibri"/>
        </w:rPr>
        <w:lastRenderedPageBreak/>
        <w:t>состоит из настоящего Федерального закона и других определяющих случаи и особенности обработки персональных данных федеральных законов.</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3"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pStyle w:val="ConsPlusTitle"/>
        <w:jc w:val="center"/>
        <w:outlineLvl w:val="0"/>
        <w:rPr>
          <w:sz w:val="20"/>
          <w:szCs w:val="20"/>
        </w:rPr>
      </w:pPr>
      <w:r>
        <w:rPr>
          <w:sz w:val="20"/>
          <w:szCs w:val="20"/>
        </w:rPr>
        <w:t>Глава 2. ПРИНЦИПЫ И УСЛОВИЯ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sz w:val="20"/>
          <w:szCs w:val="20"/>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Принципы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Условия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должна осуществляться с соблюдением принципов и </w:t>
      </w:r>
      <w:r>
        <w:rPr>
          <w:rFonts w:ascii="Calibri" w:hAnsi="Calibri" w:cs="Calibri"/>
        </w:rPr>
        <w:lastRenderedPageBreak/>
        <w:t>правил, предусмотренных настоящим Федеральным законом. Обработка персональных данных допускается в следующих случаях: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0" w:name="Par95"/>
      <w:bookmarkEnd w:id="0"/>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предоставления государственной или муниципальной услуги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5"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1" w:name="Par104"/>
      <w:bookmarkEnd w:id="1"/>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history="1">
        <w:r>
          <w:rPr>
            <w:rFonts w:ascii="Calibri" w:hAnsi="Calibri" w:cs="Calibri"/>
            <w:color w:val="0000FF"/>
          </w:rPr>
          <w:t>статьями 10</w:t>
        </w:r>
      </w:hyperlink>
      <w:r>
        <w:rPr>
          <w:rFonts w:ascii="Calibri" w:hAnsi="Calibri" w:cs="Calibri"/>
        </w:rPr>
        <w:t xml:space="preserve"> и </w:t>
      </w:r>
      <w:hyperlink w:anchor="Par184" w:history="1">
        <w:r>
          <w:rPr>
            <w:rFonts w:ascii="Calibri" w:hAnsi="Calibri" w:cs="Calibri"/>
            <w:color w:val="0000FF"/>
          </w:rPr>
          <w:t>11</w:t>
        </w:r>
      </w:hyperlink>
      <w:r>
        <w:rPr>
          <w:rFonts w:ascii="Calibri" w:hAnsi="Calibri" w:cs="Calibri"/>
        </w:rPr>
        <w:t xml:space="preserve"> настоящего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w:t>
      </w:r>
      <w:r>
        <w:rPr>
          <w:rFonts w:ascii="Calibri" w:hAnsi="Calibri" w:cs="Calibri"/>
        </w:rPr>
        <w:lastRenderedPageBreak/>
        <w:t xml:space="preserve">при их обработке, а также должны быть указаны требования к защите обрабатываемых персональных данных в соответствии со </w:t>
      </w:r>
      <w:hyperlink w:anchor="Par301"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Конфиденциальность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Общедоступные источники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Согласие субъекта персональных данных на обработку его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5" w:history="1">
        <w:r>
          <w:rPr>
            <w:rFonts w:ascii="Calibri" w:hAnsi="Calibri" w:cs="Calibri"/>
            <w:color w:val="0000FF"/>
          </w:rPr>
          <w:t>пунктах 2</w:t>
        </w:r>
      </w:hyperlink>
      <w:r>
        <w:rPr>
          <w:rFonts w:ascii="Calibri" w:hAnsi="Calibri" w:cs="Calibri"/>
        </w:rPr>
        <w:t xml:space="preserve"> - </w:t>
      </w:r>
      <w:hyperlink w:anchor="Par104" w:history="1">
        <w:r>
          <w:rPr>
            <w:rFonts w:ascii="Calibri" w:hAnsi="Calibri" w:cs="Calibri"/>
            <w:color w:val="0000FF"/>
          </w:rPr>
          <w:t>11 части 1 статьи 6</w:t>
        </w:r>
      </w:hyperlink>
      <w:r>
        <w:rPr>
          <w:rFonts w:ascii="Calibri" w:hAnsi="Calibri" w:cs="Calibri"/>
        </w:rPr>
        <w:t xml:space="preserve">, </w:t>
      </w:r>
      <w:hyperlink w:anchor="Par152" w:history="1">
        <w:r>
          <w:rPr>
            <w:rFonts w:ascii="Calibri" w:hAnsi="Calibri" w:cs="Calibri"/>
            <w:color w:val="0000FF"/>
          </w:rPr>
          <w:t>части 2 статьи 10</w:t>
        </w:r>
      </w:hyperlink>
      <w:r>
        <w:rPr>
          <w:rFonts w:ascii="Calibri" w:hAnsi="Calibri" w:cs="Calibri"/>
        </w:rPr>
        <w:t xml:space="preserve"> и </w:t>
      </w:r>
      <w:hyperlink w:anchor="Par190"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5" w:history="1">
        <w:r>
          <w:rPr>
            <w:rFonts w:ascii="Calibri" w:hAnsi="Calibri" w:cs="Calibri"/>
            <w:color w:val="0000FF"/>
          </w:rPr>
          <w:t>пунктах 2</w:t>
        </w:r>
      </w:hyperlink>
      <w:r>
        <w:rPr>
          <w:rFonts w:ascii="Calibri" w:hAnsi="Calibri" w:cs="Calibri"/>
        </w:rPr>
        <w:t xml:space="preserve"> - </w:t>
      </w:r>
      <w:hyperlink w:anchor="Par104" w:history="1">
        <w:r>
          <w:rPr>
            <w:rFonts w:ascii="Calibri" w:hAnsi="Calibri" w:cs="Calibri"/>
            <w:color w:val="0000FF"/>
          </w:rPr>
          <w:t>11 части 1 статьи 6</w:t>
        </w:r>
      </w:hyperlink>
      <w:r>
        <w:rPr>
          <w:rFonts w:ascii="Calibri" w:hAnsi="Calibri" w:cs="Calibri"/>
        </w:rPr>
        <w:t xml:space="preserve">, </w:t>
      </w:r>
      <w:hyperlink w:anchor="Par152" w:history="1">
        <w:r>
          <w:rPr>
            <w:rFonts w:ascii="Calibri" w:hAnsi="Calibri" w:cs="Calibri"/>
            <w:color w:val="0000FF"/>
          </w:rPr>
          <w:t>части 2 статьи 10</w:t>
        </w:r>
      </w:hyperlink>
      <w:r>
        <w:rPr>
          <w:rFonts w:ascii="Calibri" w:hAnsi="Calibri" w:cs="Calibri"/>
        </w:rPr>
        <w:t xml:space="preserve"> и </w:t>
      </w:r>
      <w:hyperlink w:anchor="Par190"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w:t>
      </w:r>
      <w:r>
        <w:rPr>
          <w:rFonts w:ascii="Calibri" w:hAnsi="Calibri" w:cs="Calibri"/>
        </w:rPr>
        <w:lastRenderedPageBreak/>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5" w:history="1">
        <w:r>
          <w:rPr>
            <w:rFonts w:ascii="Calibri" w:hAnsi="Calibri" w:cs="Calibri"/>
            <w:color w:val="0000FF"/>
          </w:rPr>
          <w:t>пунктах 2</w:t>
        </w:r>
      </w:hyperlink>
      <w:r>
        <w:rPr>
          <w:rFonts w:ascii="Calibri" w:hAnsi="Calibri" w:cs="Calibri"/>
        </w:rPr>
        <w:t xml:space="preserve"> - </w:t>
      </w:r>
      <w:hyperlink w:anchor="Par104" w:history="1">
        <w:r>
          <w:rPr>
            <w:rFonts w:ascii="Calibri" w:hAnsi="Calibri" w:cs="Calibri"/>
            <w:color w:val="0000FF"/>
          </w:rPr>
          <w:t>11 части 1 статьи 6</w:t>
        </w:r>
      </w:hyperlink>
      <w:r>
        <w:rPr>
          <w:rFonts w:ascii="Calibri" w:hAnsi="Calibri" w:cs="Calibri"/>
        </w:rPr>
        <w:t xml:space="preserve">, </w:t>
      </w:r>
      <w:hyperlink w:anchor="Par152" w:history="1">
        <w:r>
          <w:rPr>
            <w:rFonts w:ascii="Calibri" w:hAnsi="Calibri" w:cs="Calibri"/>
            <w:color w:val="0000FF"/>
          </w:rPr>
          <w:t>части 2 статьи 10</w:t>
        </w:r>
      </w:hyperlink>
      <w:r>
        <w:rPr>
          <w:rFonts w:ascii="Calibri" w:hAnsi="Calibri" w:cs="Calibri"/>
        </w:rPr>
        <w:t xml:space="preserve"> и </w:t>
      </w:r>
      <w:hyperlink w:anchor="Par190"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bookmarkStart w:id="2" w:name="Par149"/>
      <w:bookmarkEnd w:id="2"/>
      <w:r>
        <w:rPr>
          <w:rFonts w:ascii="Calibri" w:hAnsi="Calibri" w:cs="Calibri"/>
        </w:rPr>
        <w:t>Статья 10. Специальные категории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3" w:name="Par151"/>
      <w:bookmarkEnd w:id="3"/>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52" w:history="1">
        <w:r>
          <w:rPr>
            <w:rFonts w:ascii="Calibri" w:hAnsi="Calibri" w:cs="Calibri"/>
            <w:color w:val="0000FF"/>
          </w:rPr>
          <w:t>статьи.</w:t>
        </w:r>
      </w:hyperlink>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4" w:name="Par152"/>
      <w:bookmarkEnd w:id="4"/>
      <w:r>
        <w:rPr>
          <w:rFonts w:ascii="Calibri" w:hAnsi="Calibri" w:cs="Calibri"/>
        </w:rPr>
        <w:t xml:space="preserve">2. Обработка указанных в части 1 настоящей </w:t>
      </w:r>
      <w:hyperlink w:anchor="Par151" w:history="1">
        <w:r>
          <w:rPr>
            <w:rFonts w:ascii="Calibri" w:hAnsi="Calibri" w:cs="Calibri"/>
            <w:color w:val="0000FF"/>
          </w:rPr>
          <w:t>статьи</w:t>
        </w:r>
      </w:hyperlink>
      <w:r>
        <w:rPr>
          <w:rFonts w:ascii="Calibri" w:hAnsi="Calibri" w:cs="Calibri"/>
        </w:rPr>
        <w:t xml:space="preserve"> специальных категорий персональных данных допускается в случаях, если: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введен Федеральным </w:t>
      </w:r>
      <w:hyperlink r:id="rId33" w:history="1">
        <w:r>
          <w:rPr>
            <w:rFonts w:ascii="Calibri" w:hAnsi="Calibri" w:cs="Calibri"/>
            <w:color w:val="0000FF"/>
          </w:rPr>
          <w:t>законом</w:t>
        </w:r>
      </w:hyperlink>
      <w:r>
        <w:rPr>
          <w:rFonts w:ascii="Calibri" w:hAnsi="Calibri" w:cs="Calibri"/>
        </w:rPr>
        <w:t xml:space="preserve"> от 25.11.2009 N 266-ФЗ)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5" w:history="1">
        <w:r>
          <w:rPr>
            <w:rFonts w:ascii="Calibri" w:hAnsi="Calibri" w:cs="Calibri"/>
            <w:color w:val="0000FF"/>
          </w:rPr>
          <w:t>законом</w:t>
        </w:r>
      </w:hyperlink>
      <w:r>
        <w:rPr>
          <w:rFonts w:ascii="Calibri" w:hAnsi="Calibri" w:cs="Calibri"/>
        </w:rPr>
        <w:t xml:space="preserve"> от 27.07.2010 N 204-ФЗ)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36"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37"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8" w:history="1">
        <w:r>
          <w:rPr>
            <w:rFonts w:ascii="Calibri" w:hAnsi="Calibri" w:cs="Calibri"/>
            <w:color w:val="0000FF"/>
          </w:rPr>
          <w:t>законом</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1"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3"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4"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5" w:history="1">
        <w:r>
          <w:rPr>
            <w:rFonts w:ascii="Calibri" w:hAnsi="Calibri" w:cs="Calibri"/>
            <w:color w:val="0000FF"/>
          </w:rPr>
          <w:t>законом</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5" w:name="Par179"/>
      <w:bookmarkEnd w:id="5"/>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52" w:history="1">
        <w:r>
          <w:rPr>
            <w:rFonts w:ascii="Calibri" w:hAnsi="Calibri" w:cs="Calibri"/>
            <w:color w:val="0000FF"/>
          </w:rPr>
          <w:t>частями 2</w:t>
        </w:r>
      </w:hyperlink>
      <w:r>
        <w:rPr>
          <w:rFonts w:ascii="Calibri" w:hAnsi="Calibri" w:cs="Calibri"/>
        </w:rPr>
        <w:t xml:space="preserve"> и </w:t>
      </w:r>
      <w:hyperlink w:anchor="Par179"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bookmarkStart w:id="6" w:name="Par184"/>
      <w:bookmarkEnd w:id="6"/>
      <w:r>
        <w:rPr>
          <w:rFonts w:ascii="Calibri" w:hAnsi="Calibri" w:cs="Calibri"/>
        </w:rPr>
        <w:t>Статья 11. Биометрические персональные данные</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90" w:history="1">
        <w:r>
          <w:rPr>
            <w:rFonts w:ascii="Calibri" w:hAnsi="Calibri" w:cs="Calibri"/>
            <w:color w:val="0000FF"/>
          </w:rPr>
          <w:t>частью 2</w:t>
        </w:r>
      </w:hyperlink>
      <w:r>
        <w:rPr>
          <w:rFonts w:ascii="Calibri" w:hAnsi="Calibri" w:cs="Calibri"/>
        </w:rPr>
        <w:t xml:space="preserve"> настоящей статьи.</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7" w:name="Par190"/>
      <w:bookmarkEnd w:id="7"/>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порядке выезда из Российской Федерации и въезда в Российскую Федерацию.</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Трансграничная передача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51"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w:t>
      </w:r>
      <w:r>
        <w:rPr>
          <w:rFonts w:ascii="Calibri" w:hAnsi="Calibri" w:cs="Calibri"/>
        </w:rPr>
        <w:lastRenderedPageBreak/>
        <w:t>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pStyle w:val="ConsPlusTitle"/>
        <w:jc w:val="center"/>
        <w:outlineLvl w:val="0"/>
        <w:rPr>
          <w:sz w:val="20"/>
          <w:szCs w:val="20"/>
        </w:rPr>
      </w:pPr>
      <w:r>
        <w:rPr>
          <w:sz w:val="20"/>
          <w:szCs w:val="20"/>
        </w:rPr>
        <w:t>Глава 3. ПРАВА СУБЪЕКТА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sz w:val="20"/>
          <w:szCs w:val="20"/>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bookmarkStart w:id="8" w:name="Par216"/>
      <w:bookmarkEnd w:id="8"/>
      <w:r>
        <w:rPr>
          <w:rFonts w:ascii="Calibri" w:hAnsi="Calibri" w:cs="Calibri"/>
        </w:rPr>
        <w:t>Статья 14. Право субъекта персональных данных на доступ к его персональным данным</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27"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38"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27"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9" w:name="Par223"/>
      <w:bookmarkEnd w:id="9"/>
      <w:r>
        <w:rPr>
          <w:rFonts w:ascii="Calibri" w:hAnsi="Calibri" w:cs="Calibri"/>
        </w:rPr>
        <w:t xml:space="preserve">3. Сведения, указанные в </w:t>
      </w:r>
      <w:hyperlink w:anchor="Par227"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10" w:name="Par224"/>
      <w:bookmarkEnd w:id="10"/>
      <w:r>
        <w:rPr>
          <w:rFonts w:ascii="Calibri" w:hAnsi="Calibri" w:cs="Calibri"/>
        </w:rPr>
        <w:lastRenderedPageBreak/>
        <w:t xml:space="preserve">4. В случае, если сведения, указанные в </w:t>
      </w:r>
      <w:hyperlink w:anchor="Par227"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7"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11" w:name="Par225"/>
      <w:bookmarkEnd w:id="11"/>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7"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4"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3"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4" w:history="1">
        <w:r>
          <w:rPr>
            <w:rFonts w:ascii="Calibri" w:hAnsi="Calibri" w:cs="Calibri"/>
            <w:color w:val="0000FF"/>
          </w:rPr>
          <w:t>частями 4</w:t>
        </w:r>
      </w:hyperlink>
      <w:r>
        <w:rPr>
          <w:rFonts w:ascii="Calibri" w:hAnsi="Calibri" w:cs="Calibri"/>
        </w:rPr>
        <w:t xml:space="preserve"> и </w:t>
      </w:r>
      <w:hyperlink w:anchor="Par225"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12" w:name="Par227"/>
      <w:bookmarkEnd w:id="12"/>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13" w:name="Par238"/>
      <w:bookmarkEnd w:id="13"/>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w:t>
      </w:r>
      <w:r>
        <w:rPr>
          <w:rFonts w:ascii="Calibri" w:hAnsi="Calibri" w:cs="Calibri"/>
        </w:rPr>
        <w:lastRenderedPageBreak/>
        <w:t>персональными данными;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54"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bookmarkStart w:id="14" w:name="Par245"/>
      <w:bookmarkEnd w:id="14"/>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15" w:name="Par247"/>
      <w:bookmarkEnd w:id="15"/>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47" w:history="1">
        <w:r>
          <w:rPr>
            <w:rFonts w:ascii="Calibri" w:hAnsi="Calibri" w:cs="Calibri"/>
            <w:color w:val="0000FF"/>
          </w:rPr>
          <w:t>статьи.</w:t>
        </w:r>
      </w:hyperlink>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53" w:history="1">
        <w:r>
          <w:rPr>
            <w:rFonts w:ascii="Calibri" w:hAnsi="Calibri" w:cs="Calibri"/>
            <w:color w:val="0000FF"/>
          </w:rPr>
          <w:t>статьи.</w:t>
        </w:r>
      </w:hyperlink>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16" w:name="Par253"/>
      <w:bookmarkEnd w:id="16"/>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17" w:name="Par254"/>
      <w:bookmarkEnd w:id="17"/>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54"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Право на обжалование действий или бездействия оператора</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pStyle w:val="ConsPlusTitle"/>
        <w:jc w:val="center"/>
        <w:outlineLvl w:val="0"/>
        <w:rPr>
          <w:sz w:val="20"/>
          <w:szCs w:val="20"/>
        </w:rPr>
      </w:pPr>
      <w:r>
        <w:rPr>
          <w:sz w:val="20"/>
          <w:szCs w:val="20"/>
        </w:rPr>
        <w:t>Глава 4. ОБЯЗАННОСТИ ОПЕРАТОРА</w:t>
      </w:r>
    </w:p>
    <w:p w:rsidR="00A35A60" w:rsidRDefault="00A35A60">
      <w:pPr>
        <w:widowControl w:val="0"/>
        <w:autoSpaceDE w:val="0"/>
        <w:autoSpaceDN w:val="0"/>
        <w:adjustRightInd w:val="0"/>
        <w:spacing w:after="0" w:line="240" w:lineRule="auto"/>
        <w:ind w:firstLine="540"/>
        <w:jc w:val="both"/>
        <w:rPr>
          <w:rFonts w:ascii="Calibri" w:hAnsi="Calibri" w:cs="Calibri"/>
          <w:sz w:val="20"/>
          <w:szCs w:val="20"/>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Обязанности оператора при сборе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7"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18" w:name="Par273"/>
      <w:bookmarkEnd w:id="18"/>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9"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19" w:name="Par279"/>
      <w:bookmarkEnd w:id="19"/>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73"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73"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bookmarkStart w:id="20" w:name="Par286"/>
      <w:bookmarkEnd w:id="20"/>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 w:history="1">
        <w:r>
          <w:rPr>
            <w:rFonts w:ascii="Calibri" w:hAnsi="Calibri" w:cs="Calibri"/>
            <w:color w:val="0000FF"/>
          </w:rPr>
          <w:t>законом</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21" w:name="Par290"/>
      <w:bookmarkEnd w:id="21"/>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1"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hyperlink r:id="rId59" w:history="1">
        <w:r>
          <w:rPr>
            <w:rFonts w:ascii="Calibri" w:hAnsi="Calibri" w:cs="Calibri"/>
            <w:color w:val="0000FF"/>
          </w:rPr>
          <w:t>требованиям</w:t>
        </w:r>
      </w:hyperlink>
      <w:r>
        <w:rPr>
          <w:rFonts w:ascii="Calibri" w:hAnsi="Calibri" w:cs="Calibri"/>
        </w:rPr>
        <w:t xml:space="preserve"> к защите персональных данных, политике оператора в отношении обработки персональных данных, локальным актам оператора;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w:t>
      </w:r>
      <w:hyperlink r:id="rId60" w:history="1">
        <w:r>
          <w:rPr>
            <w:rFonts w:ascii="Calibri" w:hAnsi="Calibri" w:cs="Calibri"/>
            <w:color w:val="0000FF"/>
          </w:rPr>
          <w:t>требованиями</w:t>
        </w:r>
      </w:hyperlink>
      <w:r>
        <w:rPr>
          <w:rFonts w:ascii="Calibri" w:hAnsi="Calibri" w:cs="Calibri"/>
        </w:rPr>
        <w:t xml:space="preserve">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61"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90"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90"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bookmarkStart w:id="22" w:name="Par301"/>
      <w:bookmarkEnd w:id="22"/>
      <w:r>
        <w:rPr>
          <w:rFonts w:ascii="Calibri" w:hAnsi="Calibri" w:cs="Calibri"/>
        </w:rPr>
        <w:t>Статья 19. Меры по обеспечению безопасности персональных данных при их обработке</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w:t>
      </w:r>
      <w:hyperlink r:id="rId63" w:history="1">
        <w:r>
          <w:rPr>
            <w:rFonts w:ascii="Calibri" w:hAnsi="Calibri" w:cs="Calibri"/>
            <w:color w:val="0000FF"/>
          </w:rPr>
          <w:t>требований</w:t>
        </w:r>
      </w:hyperlink>
      <w:r>
        <w:rPr>
          <w:rFonts w:ascii="Calibri" w:hAnsi="Calibri" w:cs="Calibri"/>
        </w:rPr>
        <w:t xml:space="preserve"> к защите персональных данных, исполнение которых </w:t>
      </w:r>
      <w:r>
        <w:rPr>
          <w:rFonts w:ascii="Calibri" w:hAnsi="Calibri" w:cs="Calibri"/>
        </w:rPr>
        <w:lastRenderedPageBreak/>
        <w:t>обеспечивает установленные Правительством Российской Федерации уровни защищенности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23" w:name="Par317"/>
      <w:bookmarkEnd w:id="23"/>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4"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5"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6"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и содержание необходимых для выполнения установленных Правительством Российской Федерации в соответствии с </w:t>
      </w:r>
      <w:hyperlink w:anchor="Par317"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67"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68"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24" w:name="Par322"/>
      <w:bookmarkEnd w:id="24"/>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25" w:name="Par323"/>
      <w:bookmarkEnd w:id="25"/>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22"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22"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w:t>
      </w:r>
      <w:r>
        <w:rPr>
          <w:rFonts w:ascii="Calibri" w:hAnsi="Calibri" w:cs="Calibri"/>
        </w:rPr>
        <w:lastRenderedPageBreak/>
        <w:t xml:space="preserve">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3"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6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3"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0"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1"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72"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73"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16"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w:t>
      </w:r>
      <w:r>
        <w:rPr>
          <w:rFonts w:ascii="Calibri" w:hAnsi="Calibri" w:cs="Calibri"/>
        </w:rPr>
        <w:lastRenderedPageBreak/>
        <w:t>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8"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75"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w:t>
      </w:r>
      <w:r>
        <w:rPr>
          <w:rFonts w:ascii="Calibri" w:hAnsi="Calibri" w:cs="Calibri"/>
        </w:rPr>
        <w:lastRenderedPageBreak/>
        <w:t>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26" w:name="Par347"/>
      <w:bookmarkEnd w:id="2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27" w:name="Par349"/>
      <w:bookmarkEnd w:id="2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47" w:history="1">
        <w:r>
          <w:rPr>
            <w:rFonts w:ascii="Calibri" w:hAnsi="Calibri" w:cs="Calibri"/>
            <w:color w:val="0000FF"/>
          </w:rPr>
          <w:t>частях 3</w:t>
        </w:r>
      </w:hyperlink>
      <w:r>
        <w:rPr>
          <w:rFonts w:ascii="Calibri" w:hAnsi="Calibri" w:cs="Calibri"/>
        </w:rPr>
        <w:t xml:space="preserve"> - </w:t>
      </w:r>
      <w:hyperlink w:anchor="Par349"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Уведомление об обработке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28" w:name="Par355"/>
      <w:bookmarkEnd w:id="28"/>
      <w:r>
        <w:rPr>
          <w:rFonts w:ascii="Calibri" w:hAnsi="Calibri" w:cs="Calibri"/>
        </w:rPr>
        <w:t xml:space="preserve">1. Оператор до начала обработки персональных данных </w:t>
      </w:r>
      <w:hyperlink r:id="rId77" w:history="1">
        <w:r>
          <w:rPr>
            <w:rFonts w:ascii="Calibri" w:hAnsi="Calibri" w:cs="Calibri"/>
            <w:color w:val="0000FF"/>
          </w:rPr>
          <w:t>обязан</w:t>
        </w:r>
      </w:hyperlink>
      <w:r>
        <w:rPr>
          <w:rFonts w:ascii="Calibri" w:hAnsi="Calibri" w:cs="Calibri"/>
        </w:rPr>
        <w:t xml:space="preserve"> </w:t>
      </w:r>
      <w:hyperlink r:id="rId78"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56" w:history="1">
        <w:r>
          <w:rPr>
            <w:rFonts w:ascii="Calibri" w:hAnsi="Calibri" w:cs="Calibri"/>
            <w:color w:val="0000FF"/>
          </w:rPr>
          <w:t>статьи.</w:t>
        </w:r>
      </w:hyperlink>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29" w:name="Par356"/>
      <w:bookmarkEnd w:id="29"/>
      <w:r>
        <w:rPr>
          <w:rFonts w:ascii="Calibri" w:hAnsi="Calibri" w:cs="Calibri"/>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79" w:history="1">
        <w:r>
          <w:rPr>
            <w:rFonts w:ascii="Calibri" w:hAnsi="Calibri" w:cs="Calibri"/>
            <w:color w:val="0000FF"/>
          </w:rPr>
          <w:t>трудовым законодательством</w:t>
        </w:r>
      </w:hyperlink>
      <w:r>
        <w:rPr>
          <w:rFonts w:ascii="Calibri" w:hAnsi="Calibri" w:cs="Calibri"/>
        </w:rPr>
        <w:t>;</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0"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2"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4"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5" w:history="1">
        <w:r>
          <w:rPr>
            <w:rFonts w:ascii="Calibri" w:hAnsi="Calibri" w:cs="Calibri"/>
            <w:color w:val="0000FF"/>
          </w:rPr>
          <w:t>законом</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30" w:name="Par375"/>
      <w:bookmarkEnd w:id="30"/>
      <w:r>
        <w:rPr>
          <w:rFonts w:ascii="Calibri" w:hAnsi="Calibri" w:cs="Calibri"/>
        </w:rPr>
        <w:t xml:space="preserve">3. Уведомление, предусмотренное </w:t>
      </w:r>
      <w:hyperlink w:anchor="Par355"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31" w:name="Par382"/>
      <w:bookmarkEnd w:id="31"/>
      <w:r>
        <w:rPr>
          <w:rFonts w:ascii="Calibri" w:hAnsi="Calibri" w:cs="Calibri"/>
        </w:rPr>
        <w:t>5) правовое основание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32" w:name="Par384"/>
      <w:bookmarkEnd w:id="32"/>
      <w:r>
        <w:rPr>
          <w:rFonts w:ascii="Calibri" w:hAnsi="Calibri" w:cs="Calibri"/>
        </w:rPr>
        <w:t xml:space="preserve">7) описание мер, предусмотренных </w:t>
      </w:r>
      <w:hyperlink w:anchor="Par286" w:history="1">
        <w:r>
          <w:rPr>
            <w:rFonts w:ascii="Calibri" w:hAnsi="Calibri" w:cs="Calibri"/>
            <w:color w:val="0000FF"/>
          </w:rPr>
          <w:t>статьями 18.1</w:t>
        </w:r>
      </w:hyperlink>
      <w:r>
        <w:rPr>
          <w:rFonts w:ascii="Calibri" w:hAnsi="Calibri" w:cs="Calibri"/>
        </w:rPr>
        <w:t xml:space="preserve"> и </w:t>
      </w:r>
      <w:hyperlink w:anchor="Par301"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7"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33" w:name="Par387"/>
      <w:bookmarkEnd w:id="33"/>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88" w:history="1">
        <w:r>
          <w:rPr>
            <w:rFonts w:ascii="Calibri" w:hAnsi="Calibri" w:cs="Calibri"/>
            <w:color w:val="0000FF"/>
          </w:rPr>
          <w:t>законом</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дата начала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34" w:name="Par391"/>
      <w:bookmarkEnd w:id="34"/>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9" w:history="1">
        <w:r>
          <w:rPr>
            <w:rFonts w:ascii="Calibri" w:hAnsi="Calibri" w:cs="Calibri"/>
            <w:color w:val="0000FF"/>
          </w:rPr>
          <w:t>законом</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bookmarkStart w:id="35" w:name="Par393"/>
      <w:bookmarkEnd w:id="35"/>
      <w:r>
        <w:rPr>
          <w:rFonts w:ascii="Calibri" w:hAnsi="Calibri" w:cs="Calibri"/>
        </w:rPr>
        <w:t xml:space="preserve">11) сведения об обеспечении безопасности персональных данных в соответствии с </w:t>
      </w:r>
      <w:hyperlink r:id="rId90"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1" w:history="1">
        <w:r>
          <w:rPr>
            <w:rFonts w:ascii="Calibri" w:hAnsi="Calibri" w:cs="Calibri"/>
            <w:color w:val="0000FF"/>
          </w:rPr>
          <w:t>законом</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92"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93"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75"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части 3 настоящей </w:t>
      </w:r>
      <w:hyperlink w:anchor="Par375" w:history="1">
        <w:r>
          <w:rPr>
            <w:rFonts w:ascii="Calibri" w:hAnsi="Calibri" w:cs="Calibri"/>
            <w:color w:val="0000FF"/>
          </w:rPr>
          <w:t>статьи,</w:t>
        </w:r>
      </w:hyperlink>
      <w:r>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75"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94"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95"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22.1. Лица, ответственные за организацию обработки персональных данных в организациях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75"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hyperlink r:id="rId97" w:history="1">
        <w:r>
          <w:rPr>
            <w:rFonts w:ascii="Calibri" w:hAnsi="Calibri" w:cs="Calibri"/>
            <w:color w:val="0000FF"/>
          </w:rPr>
          <w:t>требований</w:t>
        </w:r>
      </w:hyperlink>
      <w:r>
        <w:rPr>
          <w:rFonts w:ascii="Calibri" w:hAnsi="Calibri" w:cs="Calibri"/>
        </w:rPr>
        <w:t xml:space="preserve"> к защите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pStyle w:val="ConsPlusTitle"/>
        <w:jc w:val="center"/>
        <w:outlineLvl w:val="0"/>
        <w:rPr>
          <w:sz w:val="20"/>
          <w:szCs w:val="20"/>
        </w:rPr>
      </w:pPr>
      <w:r>
        <w:rPr>
          <w:sz w:val="20"/>
          <w:szCs w:val="20"/>
        </w:rPr>
        <w:t>Глава 5. КОНТРОЛЬ И НАДЗОР ЗА ОБРАБОТКОЙ ПЕРСОНАЛЬНЫХ</w:t>
      </w:r>
    </w:p>
    <w:p w:rsidR="00A35A60" w:rsidRDefault="00A35A60">
      <w:pPr>
        <w:pStyle w:val="ConsPlusTitle"/>
        <w:jc w:val="center"/>
        <w:rPr>
          <w:sz w:val="20"/>
          <w:szCs w:val="20"/>
        </w:rPr>
      </w:pPr>
      <w:r>
        <w:rPr>
          <w:sz w:val="20"/>
          <w:szCs w:val="20"/>
        </w:rPr>
        <w:lastRenderedPageBreak/>
        <w:t>ДАННЫХ. ОТВЕТСТВЕННОСТЬ ЗА НАРУШЕНИЕ ТРЕБОВАНИЙ</w:t>
      </w:r>
    </w:p>
    <w:p w:rsidR="00A35A60" w:rsidRDefault="00A35A60">
      <w:pPr>
        <w:pStyle w:val="ConsPlusTitle"/>
        <w:jc w:val="center"/>
        <w:rPr>
          <w:sz w:val="20"/>
          <w:szCs w:val="20"/>
        </w:rPr>
      </w:pPr>
      <w:r>
        <w:rPr>
          <w:sz w:val="20"/>
          <w:szCs w:val="20"/>
        </w:rPr>
        <w:t>НАСТОЯЩЕГО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sz w:val="20"/>
          <w:szCs w:val="20"/>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Уполномоченный орган по защите прав субъектов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98"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99"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84"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1" w:history="1">
        <w:r>
          <w:rPr>
            <w:rFonts w:ascii="Calibri" w:hAnsi="Calibri" w:cs="Calibri"/>
            <w:color w:val="0000FF"/>
          </w:rPr>
          <w:t>законом</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жалобы и обращения граждан или юридических лиц по вопросам, </w:t>
      </w:r>
      <w:r>
        <w:rPr>
          <w:rFonts w:ascii="Calibri" w:hAnsi="Calibri" w:cs="Calibri"/>
        </w:rPr>
        <w:lastRenderedPageBreak/>
        <w:t>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3" w:history="1">
        <w:r>
          <w:rPr>
            <w:rFonts w:ascii="Calibri" w:hAnsi="Calibri" w:cs="Calibri"/>
            <w:color w:val="0000FF"/>
          </w:rPr>
          <w:t>законом</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Ответственность за нарушение требований настоящего Федерального закона</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5"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7" w:history="1">
        <w:r>
          <w:rPr>
            <w:rFonts w:ascii="Calibri" w:hAnsi="Calibri" w:cs="Calibri"/>
            <w:color w:val="0000FF"/>
          </w:rPr>
          <w:t>законом</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pStyle w:val="ConsPlusTitle"/>
        <w:jc w:val="center"/>
        <w:outlineLvl w:val="0"/>
        <w:rPr>
          <w:sz w:val="20"/>
          <w:szCs w:val="20"/>
        </w:rPr>
      </w:pPr>
      <w:r>
        <w:rPr>
          <w:sz w:val="20"/>
          <w:szCs w:val="20"/>
        </w:rPr>
        <w:t>Глава 6. ЗАКЛЮЧИТЕЛЬНЫЕ ПОЛОЖЕНИЯ</w:t>
      </w:r>
    </w:p>
    <w:p w:rsidR="00A35A60" w:rsidRDefault="00A35A60">
      <w:pPr>
        <w:widowControl w:val="0"/>
        <w:autoSpaceDE w:val="0"/>
        <w:autoSpaceDN w:val="0"/>
        <w:adjustRightInd w:val="0"/>
        <w:spacing w:after="0" w:line="240" w:lineRule="auto"/>
        <w:ind w:firstLine="540"/>
        <w:jc w:val="both"/>
        <w:rPr>
          <w:rFonts w:ascii="Calibri" w:hAnsi="Calibri" w:cs="Calibri"/>
          <w:sz w:val="20"/>
          <w:szCs w:val="20"/>
        </w:rPr>
      </w:pPr>
    </w:p>
    <w:p w:rsidR="00A35A60" w:rsidRDefault="00A35A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Заключительные положения</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82" w:history="1">
        <w:r>
          <w:rPr>
            <w:rFonts w:ascii="Calibri" w:hAnsi="Calibri" w:cs="Calibri"/>
            <w:color w:val="0000FF"/>
          </w:rPr>
          <w:t>пунктах 5</w:t>
        </w:r>
      </w:hyperlink>
      <w:r>
        <w:rPr>
          <w:rFonts w:ascii="Calibri" w:hAnsi="Calibri" w:cs="Calibri"/>
        </w:rPr>
        <w:t xml:space="preserve">, </w:t>
      </w:r>
      <w:hyperlink w:anchor="Par387" w:history="1">
        <w:r>
          <w:rPr>
            <w:rFonts w:ascii="Calibri" w:hAnsi="Calibri" w:cs="Calibri"/>
            <w:color w:val="0000FF"/>
          </w:rPr>
          <w:t>7.1</w:t>
        </w:r>
      </w:hyperlink>
      <w:r>
        <w:rPr>
          <w:rFonts w:ascii="Calibri" w:hAnsi="Calibri" w:cs="Calibri"/>
        </w:rPr>
        <w:t xml:space="preserve">, </w:t>
      </w:r>
      <w:hyperlink w:anchor="Par391" w:history="1">
        <w:r>
          <w:rPr>
            <w:rFonts w:ascii="Calibri" w:hAnsi="Calibri" w:cs="Calibri"/>
            <w:color w:val="0000FF"/>
          </w:rPr>
          <w:t>10</w:t>
        </w:r>
      </w:hyperlink>
      <w:r>
        <w:rPr>
          <w:rFonts w:ascii="Calibri" w:hAnsi="Calibri" w:cs="Calibri"/>
        </w:rPr>
        <w:t xml:space="preserve"> и </w:t>
      </w:r>
      <w:hyperlink w:anchor="Par393"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A35A60" w:rsidRDefault="00A35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8" w:history="1">
        <w:r>
          <w:rPr>
            <w:rFonts w:ascii="Calibri" w:hAnsi="Calibri" w:cs="Calibri"/>
            <w:color w:val="0000FF"/>
          </w:rPr>
          <w:t>законом</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9" w:history="1">
        <w:r>
          <w:rPr>
            <w:rFonts w:ascii="Calibri" w:hAnsi="Calibri" w:cs="Calibri"/>
            <w:color w:val="0000FF"/>
          </w:rPr>
          <w:t>закон</w:t>
        </w:r>
      </w:hyperlink>
      <w:r>
        <w:rPr>
          <w:rFonts w:ascii="Calibri" w:hAnsi="Calibri" w:cs="Calibri"/>
        </w:rPr>
        <w:t xml:space="preserve"> от 25.07.2011 N 261-ФЗ.</w:t>
      </w:r>
    </w:p>
    <w:p w:rsidR="00A35A60" w:rsidRDefault="00A35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6"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10"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75"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A35A60" w:rsidRDefault="00A35A60">
      <w:pPr>
        <w:widowControl w:val="0"/>
        <w:autoSpaceDE w:val="0"/>
        <w:autoSpaceDN w:val="0"/>
        <w:adjustRightInd w:val="0"/>
        <w:spacing w:after="0" w:line="240" w:lineRule="auto"/>
        <w:ind w:firstLine="540"/>
        <w:jc w:val="both"/>
        <w:rPr>
          <w:rFonts w:ascii="Calibri" w:hAnsi="Calibri" w:cs="Calibri"/>
        </w:rPr>
      </w:pPr>
    </w:p>
    <w:p w:rsidR="00A35A60" w:rsidRDefault="00A35A6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35A60" w:rsidRDefault="00A35A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5A60" w:rsidRDefault="00A35A6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35A60" w:rsidRDefault="00A35A6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35A60" w:rsidRDefault="00A35A60">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A35A60" w:rsidRDefault="00A35A60">
      <w:pPr>
        <w:widowControl w:val="0"/>
        <w:autoSpaceDE w:val="0"/>
        <w:autoSpaceDN w:val="0"/>
        <w:adjustRightInd w:val="0"/>
        <w:spacing w:after="0" w:line="240" w:lineRule="auto"/>
        <w:rPr>
          <w:rFonts w:ascii="Calibri" w:hAnsi="Calibri" w:cs="Calibri"/>
        </w:rPr>
      </w:pPr>
      <w:r>
        <w:rPr>
          <w:rFonts w:ascii="Calibri" w:hAnsi="Calibri" w:cs="Calibri"/>
        </w:rPr>
        <w:t>N 152-ФЗ</w:t>
      </w:r>
    </w:p>
    <w:p w:rsidR="00A35A60" w:rsidRDefault="00A35A60">
      <w:pPr>
        <w:widowControl w:val="0"/>
        <w:autoSpaceDE w:val="0"/>
        <w:autoSpaceDN w:val="0"/>
        <w:adjustRightInd w:val="0"/>
        <w:spacing w:after="0" w:line="240" w:lineRule="auto"/>
        <w:rPr>
          <w:rFonts w:ascii="Calibri" w:hAnsi="Calibri" w:cs="Calibri"/>
        </w:rPr>
      </w:pPr>
    </w:p>
    <w:p w:rsidR="00A35A60" w:rsidRDefault="00A35A60">
      <w:pPr>
        <w:widowControl w:val="0"/>
        <w:autoSpaceDE w:val="0"/>
        <w:autoSpaceDN w:val="0"/>
        <w:adjustRightInd w:val="0"/>
        <w:spacing w:after="0" w:line="240" w:lineRule="auto"/>
        <w:rPr>
          <w:rFonts w:ascii="Calibri" w:hAnsi="Calibri" w:cs="Calibri"/>
        </w:rPr>
      </w:pPr>
    </w:p>
    <w:p w:rsidR="00A35A60" w:rsidRDefault="00A35A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7E5F" w:rsidRDefault="00A35A60">
      <w:bookmarkStart w:id="36" w:name="_GoBack"/>
      <w:bookmarkEnd w:id="36"/>
    </w:p>
    <w:sectPr w:rsidR="00FC7E5F" w:rsidSect="00EE6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60"/>
    <w:rsid w:val="0091411F"/>
    <w:rsid w:val="0099537A"/>
    <w:rsid w:val="00A3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35A60"/>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35A6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F65142ACB8A0AA798EAC5F26D3AC80DB07C72187B89B2D7D53979FF1e8a0G" TargetMode="External"/><Relationship Id="rId21" Type="http://schemas.openxmlformats.org/officeDocument/2006/relationships/hyperlink" Target="consultantplus://offline/ref=2EF65142ACB8A0AA798EAC5F26D3AC80D80CC32488E6CC2F2C0699e9aAG" TargetMode="External"/><Relationship Id="rId42" Type="http://schemas.openxmlformats.org/officeDocument/2006/relationships/hyperlink" Target="consultantplus://offline/ref=2EF65142ACB8A0AA798EAC5F26D3AC80DB00C4228AB19B2D7D53979FF1e8a0G" TargetMode="External"/><Relationship Id="rId47" Type="http://schemas.openxmlformats.org/officeDocument/2006/relationships/hyperlink" Target="consultantplus://offline/ref=2EF65142ACB8A0AA798EAC5F26D3AC80DB05C32580B79B2D7D53979FF1809B90BD74801C97C199F0eCa5G" TargetMode="External"/><Relationship Id="rId63" Type="http://schemas.openxmlformats.org/officeDocument/2006/relationships/hyperlink" Target="consultantplus://offline/ref=2EF65142ACB8A0AA798EAC5F26D3AC80DB07C32286B69B2D7D53979FF1809B90BD74801C97C199F9eCa5G" TargetMode="External"/><Relationship Id="rId68" Type="http://schemas.openxmlformats.org/officeDocument/2006/relationships/hyperlink" Target="consultantplus://offline/ref=2EF65142ACB8A0AA798EAC5F26D3AC80DB06C22386B79B2D7D53979FF1809B90BD74801C97C199FDeCa9G" TargetMode="External"/><Relationship Id="rId84" Type="http://schemas.openxmlformats.org/officeDocument/2006/relationships/hyperlink" Target="consultantplus://offline/ref=578C4D3E9035C58452D8AEC2CC22F9F20D557CE0A25E4630E42DCC4E2654906026367253187EA8f3a2G" TargetMode="External"/><Relationship Id="rId89" Type="http://schemas.openxmlformats.org/officeDocument/2006/relationships/hyperlink" Target="consultantplus://offline/ref=578C4D3E9035C58452D8AEC2CC22F9F204547BE6A9521B3AEC74C04C215BCF77217F7E52187EAB30f6a8G"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EF65142ACB8A0AA798EAC5F26D3AC80DB05C32580B79B2D7D53979FF1809B90BD74801C97C199F8eCaFG" TargetMode="External"/><Relationship Id="rId29" Type="http://schemas.openxmlformats.org/officeDocument/2006/relationships/hyperlink" Target="consultantplus://offline/ref=2EF65142ACB8A0AA798EAC5F26D3AC80DB05C32580B79B2D7D53979FF1809B90BD74801C97C199FFeCaDG" TargetMode="External"/><Relationship Id="rId107" Type="http://schemas.openxmlformats.org/officeDocument/2006/relationships/hyperlink" Target="consultantplus://offline/ref=578C4D3E9035C58452D8AEC2CC22F9F204547BE6A9521B3AEC74C04C215BCF77217F7E52187EAB36f6aBG" TargetMode="External"/><Relationship Id="rId11" Type="http://schemas.openxmlformats.org/officeDocument/2006/relationships/hyperlink" Target="consultantplus://offline/ref=2EF65142ACB8A0AA798EAC5F26D3AC80DB04CC2280B89B2D7D53979FF1809B90BD74801C97C199F9eCa5G" TargetMode="External"/><Relationship Id="rId24" Type="http://schemas.openxmlformats.org/officeDocument/2006/relationships/hyperlink" Target="consultantplus://offline/ref=2EF65142ACB8A0AA798EAC5F26D3AC80DB05C32580B79B2D7D53979FF1809B90BD74801C97C199FAeCaCG" TargetMode="External"/><Relationship Id="rId32" Type="http://schemas.openxmlformats.org/officeDocument/2006/relationships/hyperlink" Target="consultantplus://offline/ref=2EF65142ACB8A0AA798EAC5F26D3AC80DB05C32580B79B2D7D53979FF1809B90BD74801C97C199F1eCa8G" TargetMode="External"/><Relationship Id="rId37" Type="http://schemas.openxmlformats.org/officeDocument/2006/relationships/hyperlink" Target="consultantplus://offline/ref=2EF65142ACB8A0AA798EAC5F26D3AC80DB07C52982B19B2D7D53979FF1e8a0G" TargetMode="External"/><Relationship Id="rId40" Type="http://schemas.openxmlformats.org/officeDocument/2006/relationships/hyperlink" Target="consultantplus://offline/ref=2EF65142ACB8A0AA798EAC5F26D3AC80DB07C52786B89B2D7D53979FF1809B90BD74801C97C19EFBeCaBG" TargetMode="External"/><Relationship Id="rId45" Type="http://schemas.openxmlformats.org/officeDocument/2006/relationships/hyperlink" Target="consultantplus://offline/ref=2EF65142ACB8A0AA798EAC5F26D3AC80DB05C32580B79B2D7D53979FF1809B90BD74801C97C199F0eCaAG" TargetMode="External"/><Relationship Id="rId53" Type="http://schemas.openxmlformats.org/officeDocument/2006/relationships/hyperlink" Target="consultantplus://offline/ref=2EF65142ACB8A0AA798EAC5F26D3AC80DB00C42085B29B2D7D53979FF1e8a0G" TargetMode="External"/><Relationship Id="rId58" Type="http://schemas.openxmlformats.org/officeDocument/2006/relationships/hyperlink" Target="consultantplus://offline/ref=2EF65142ACB8A0AA798EAC5F26D3AC80DB05C32580B79B2D7D53979FF1809B90BD74801C97C198FCeCaAG" TargetMode="External"/><Relationship Id="rId66" Type="http://schemas.openxmlformats.org/officeDocument/2006/relationships/hyperlink" Target="consultantplus://offline/ref=2EF65142ACB8A0AA798EAC5F26D3AC80DB00C42183B99B2D7D53979FF1809B90BD74801C97C199F9eCa5G" TargetMode="External"/><Relationship Id="rId74" Type="http://schemas.openxmlformats.org/officeDocument/2006/relationships/hyperlink" Target="consultantplus://offline/ref=2EF65142ACB8A0AA798EAC5F26D3AC80DB05C32580B79B2D7D53979FF1809B90BD74801C97C198F0eCaFG" TargetMode="External"/><Relationship Id="rId79" Type="http://schemas.openxmlformats.org/officeDocument/2006/relationships/hyperlink" Target="consultantplus://offline/ref=578C4D3E9035C58452D8AEC2CC22F9F204567DEAAB541B3AEC74C04C215BCF77217F7E52187EAF31f6a5G" TargetMode="External"/><Relationship Id="rId87" Type="http://schemas.openxmlformats.org/officeDocument/2006/relationships/hyperlink" Target="consultantplus://offline/ref=578C4D3E9035C58452D8AEC2CC22F9F204547BE6A9521B3AEC74C04C215BCF77217F7E52187EAB30f6aCG" TargetMode="External"/><Relationship Id="rId102" Type="http://schemas.openxmlformats.org/officeDocument/2006/relationships/hyperlink" Target="consultantplus://offline/ref=578C4D3E9035C58452D8AEC2CC22F9F204567FE2AF501B3AEC74C04C215BCF77217F7E52187EAB34f6aCG" TargetMode="External"/><Relationship Id="rId110" Type="http://schemas.openxmlformats.org/officeDocument/2006/relationships/hyperlink" Target="consultantplus://offline/ref=578C4D3E9035C58452D8AEC2CC22F9F2045774E3AB561B3AEC74C04C215BCF77217F7E52187EAA3Bf6a8G" TargetMode="External"/><Relationship Id="rId5" Type="http://schemas.openxmlformats.org/officeDocument/2006/relationships/hyperlink" Target="consultantplus://offline/ref=2EF65142ACB8A0AA798EAC5F26D3AC80D300C52185BBC627750A9B9DF68FC487BA3D8C1D97C199eFa1G" TargetMode="External"/><Relationship Id="rId61" Type="http://schemas.openxmlformats.org/officeDocument/2006/relationships/hyperlink" Target="consultantplus://offline/ref=2EF65142ACB8A0AA798EAC5F26D3AC80DB06C32782B09B2D7D53979FF1809B90BD74801C97C199F9eCa4G" TargetMode="External"/><Relationship Id="rId82" Type="http://schemas.openxmlformats.org/officeDocument/2006/relationships/hyperlink" Target="consultantplus://offline/ref=578C4D3E9035C58452D8AEC2CC22F9F204547BE6A9521B3AEC74C04C215BCF77217F7E52187EAB33f6aEG" TargetMode="External"/><Relationship Id="rId90" Type="http://schemas.openxmlformats.org/officeDocument/2006/relationships/hyperlink" Target="consultantplus://offline/ref=578C4D3E9035C58452D8AEC2CC22F9F204567BE1AF531B3AEC74C04C215BCF77217F7E52187EA932f6a5G" TargetMode="External"/><Relationship Id="rId95" Type="http://schemas.openxmlformats.org/officeDocument/2006/relationships/hyperlink" Target="consultantplus://offline/ref=578C4D3E9035C58452D8AEC2CC22F9F204547BE6A9521B3AEC74C04C215BCF77217F7E52187EAB30f6aBG" TargetMode="External"/><Relationship Id="rId19" Type="http://schemas.openxmlformats.org/officeDocument/2006/relationships/hyperlink" Target="consultantplus://offline/ref=2EF65142ACB8A0AA798EAC5F26D3AC80DB04C52883B49B2D7D53979FF1809B90BD74801C97C199F9eCa5G" TargetMode="External"/><Relationship Id="rId14" Type="http://schemas.openxmlformats.org/officeDocument/2006/relationships/hyperlink" Target="consultantplus://offline/ref=2EF65142ACB8A0AA798EAC5F26D3AC80DB05C32580B79B2D7D53979FF1809B90BD74801C97C199F8eCaDG" TargetMode="External"/><Relationship Id="rId22" Type="http://schemas.openxmlformats.org/officeDocument/2006/relationships/hyperlink" Target="consultantplus://offline/ref=2EF65142ACB8A0AA798EAC5F26D3AC80DB05C32580B79B2D7D53979FF1809B90BD74801C97C199FBeCa4G" TargetMode="External"/><Relationship Id="rId27" Type="http://schemas.openxmlformats.org/officeDocument/2006/relationships/hyperlink" Target="consultantplus://offline/ref=2EF65142ACB8A0AA798EAC5F26D3AC80DB07C62885B69B2D7D53979FF1e8a0G" TargetMode="External"/><Relationship Id="rId30" Type="http://schemas.openxmlformats.org/officeDocument/2006/relationships/hyperlink" Target="consultantplus://offline/ref=2EF65142ACB8A0AA798EAC5F26D3AC80DB05C32580B79B2D7D53979FF1809B90BD74801C97C199FFeCaEG" TargetMode="External"/><Relationship Id="rId35" Type="http://schemas.openxmlformats.org/officeDocument/2006/relationships/hyperlink" Target="consultantplus://offline/ref=2EF65142ACB8A0AA798EAC5F26D3AC80DB04C72182B79B2D7D53979FF1809B90BD74801C97C199F8eCaAG" TargetMode="External"/><Relationship Id="rId43" Type="http://schemas.openxmlformats.org/officeDocument/2006/relationships/hyperlink" Target="consultantplus://offline/ref=2EF65142ACB8A0AA798EAC5F26D3AC80DB05C32580B79B2D7D53979FF1809B90BD74801C97C199F0eCaEG" TargetMode="External"/><Relationship Id="rId48" Type="http://schemas.openxmlformats.org/officeDocument/2006/relationships/hyperlink" Target="consultantplus://offline/ref=2EF65142ACB8A0AA798EAC5F26D3AC80DB00C4228AB19B2D7D53979FF1e8a0G" TargetMode="External"/><Relationship Id="rId56" Type="http://schemas.openxmlformats.org/officeDocument/2006/relationships/hyperlink" Target="consultantplus://offline/ref=2EF65142ACB8A0AA798EAC5F26D3AC80DB05C32580B79B2D7D53979FF1809B90BD74801C97C198FAeCa5G" TargetMode="External"/><Relationship Id="rId64" Type="http://schemas.openxmlformats.org/officeDocument/2006/relationships/hyperlink" Target="consultantplus://offline/ref=2EF65142ACB8A0AA798EAC5F26D3AC80DB07C32286B69B2D7D53979FF1809B90BD74801C97C199FBeCa9G" TargetMode="External"/><Relationship Id="rId69" Type="http://schemas.openxmlformats.org/officeDocument/2006/relationships/hyperlink" Target="consultantplus://offline/ref=2EF65142ACB8A0AA798EAC5F26D3AC80DB07C12585B69B2D7D53979FF1809B90BD74801C97C199F9eCa5G" TargetMode="External"/><Relationship Id="rId77" Type="http://schemas.openxmlformats.org/officeDocument/2006/relationships/hyperlink" Target="consultantplus://offline/ref=578C4D3E9035C58452D8AEC2CC22F9F204517CE1A2511B3AEC74C04C215BCF77217F7E52187FAF30f6a8G" TargetMode="External"/><Relationship Id="rId100" Type="http://schemas.openxmlformats.org/officeDocument/2006/relationships/hyperlink" Target="consultantplus://offline/ref=578C4D3E9035C58452D8AEC2CC22F9F204547BE6A9521B3AEC74C04C215BCF77217F7E52187EAB36f6aCG" TargetMode="External"/><Relationship Id="rId105" Type="http://schemas.openxmlformats.org/officeDocument/2006/relationships/hyperlink" Target="consultantplus://offline/ref=578C4D3E9035C58452D8AEC2CC22F9F204567BE1AF531B3AEC74C04C215BCF77217F7E52187EA932f6a5G" TargetMode="External"/><Relationship Id="rId8" Type="http://schemas.openxmlformats.org/officeDocument/2006/relationships/hyperlink" Target="consultantplus://offline/ref=2EF65142ACB8A0AA798EAC5F26D3AC80DB04C72182B79B2D7D53979FF1809B90BD74801C97C199F8eCaAG" TargetMode="External"/><Relationship Id="rId51" Type="http://schemas.openxmlformats.org/officeDocument/2006/relationships/hyperlink" Target="consultantplus://offline/ref=2EF65142ACB8A0AA798EAC5F26D3AC80DB06C5258AB99B2D7D53979FF1e8a0G" TargetMode="External"/><Relationship Id="rId72" Type="http://schemas.openxmlformats.org/officeDocument/2006/relationships/hyperlink" Target="consultantplus://offline/ref=2EF65142ACB8A0AA798EAC5F26D3AC80DB07C7258AB89B2D7D53979FF1809B90BD74801C97C19BF8eCaFG" TargetMode="External"/><Relationship Id="rId80" Type="http://schemas.openxmlformats.org/officeDocument/2006/relationships/hyperlink" Target="consultantplus://offline/ref=578C4D3E9035C58452D8AEC2CC22F9F204547BE6A9521B3AEC74C04C215BCF77217F7E52187EAB32f6a5G" TargetMode="External"/><Relationship Id="rId85" Type="http://schemas.openxmlformats.org/officeDocument/2006/relationships/hyperlink" Target="consultantplus://offline/ref=578C4D3E9035C58452D8AEC2CC22F9F204547BE6A9521B3AEC74C04C215BCF77217F7E52187EAB33f6a9G" TargetMode="External"/><Relationship Id="rId93" Type="http://schemas.openxmlformats.org/officeDocument/2006/relationships/hyperlink" Target="consultantplus://offline/ref=578C4D3E9035C58452D8AEC2CC22F9F2045774E3AB561B3AEC74C04C215BCF77217F7E52187EAA3Bf6a8G" TargetMode="External"/><Relationship Id="rId98" Type="http://schemas.openxmlformats.org/officeDocument/2006/relationships/hyperlink" Target="consultantplus://offline/ref=578C4D3E9035C58452D8AEC2CC22F9F204567BE3AE511B3AEC74C04C215BCF77217F7E52187EA931f6aCG" TargetMode="External"/><Relationship Id="rId3" Type="http://schemas.openxmlformats.org/officeDocument/2006/relationships/settings" Target="settings.xml"/><Relationship Id="rId12" Type="http://schemas.openxmlformats.org/officeDocument/2006/relationships/hyperlink" Target="consultantplus://offline/ref=2EF65142ACB8A0AA798EAC5F26D3AC80DB07C52782B59B2D7D53979FF1809B90BD74801C97C19BFDeCa8G" TargetMode="External"/><Relationship Id="rId17" Type="http://schemas.openxmlformats.org/officeDocument/2006/relationships/hyperlink" Target="consultantplus://offline/ref=2EF65142ACB8A0AA798EAC5F26D3AC80DB06C52582B49B2D7D53979FF1809B90BD74801C97C198F8eCa8G" TargetMode="External"/><Relationship Id="rId25" Type="http://schemas.openxmlformats.org/officeDocument/2006/relationships/hyperlink" Target="consultantplus://offline/ref=2EF65142ACB8A0AA798EAC5F26D3AC80DB05C32580B79B2D7D53979FF1809B90BD74801C97C199FAeCa5G" TargetMode="External"/><Relationship Id="rId33" Type="http://schemas.openxmlformats.org/officeDocument/2006/relationships/hyperlink" Target="consultantplus://offline/ref=2EF65142ACB8A0AA798EAC5F26D3AC80D300C52185BBC627750A9B9DF68FC487BA3D8C1D97C198eFa8G" TargetMode="External"/><Relationship Id="rId38" Type="http://schemas.openxmlformats.org/officeDocument/2006/relationships/hyperlink" Target="consultantplus://offline/ref=2EF65142ACB8A0AA798EAC5F26D3AC80DB05C32580B79B2D7D53979FF1809B90BD74801C97C199F1eCaAG" TargetMode="External"/><Relationship Id="rId46" Type="http://schemas.openxmlformats.org/officeDocument/2006/relationships/hyperlink" Target="consultantplus://offline/ref=2EF65142ACB8A0AA798EAC5F26D3AC80DB05C32580B79B2D7D53979FF1809B90BD74801C97C199F0eCa4G" TargetMode="External"/><Relationship Id="rId59" Type="http://schemas.openxmlformats.org/officeDocument/2006/relationships/hyperlink" Target="consultantplus://offline/ref=2EF65142ACB8A0AA798EAC5F26D3AC80DB07C32286B69B2D7D53979FF1809B90BD74801C97C199F9eCa5G" TargetMode="External"/><Relationship Id="rId67" Type="http://schemas.openxmlformats.org/officeDocument/2006/relationships/hyperlink" Target="consultantplus://offline/ref=2EF65142ACB8A0AA798EAC5F26D3AC80DB07C7258AB89B2D7D53979FF1809B90BD74801C97C19BF8eCaFG" TargetMode="External"/><Relationship Id="rId103" Type="http://schemas.openxmlformats.org/officeDocument/2006/relationships/hyperlink" Target="consultantplus://offline/ref=578C4D3E9035C58452D8AEC2CC22F9F204547BE6A9521B3AEC74C04C215BCF77217F7E52187EAB36f6aFG" TargetMode="External"/><Relationship Id="rId108" Type="http://schemas.openxmlformats.org/officeDocument/2006/relationships/hyperlink" Target="consultantplus://offline/ref=578C4D3E9035C58452D8AEC2CC22F9F204547BE6A9521B3AEC74C04C215BCF77217F7E52187EAB37f6aCG" TargetMode="External"/><Relationship Id="rId20" Type="http://schemas.openxmlformats.org/officeDocument/2006/relationships/hyperlink" Target="consultantplus://offline/ref=2EF65142ACB8A0AA798EAC5F26D3AC80DB05C32580B79B2D7D53979FF1809B90BD74801C97C199F8eCa8G" TargetMode="External"/><Relationship Id="rId41" Type="http://schemas.openxmlformats.org/officeDocument/2006/relationships/hyperlink" Target="consultantplus://offline/ref=2EF65142ACB8A0AA798EAC5F26D3AC80DB05C32580B79B2D7D53979FF1809B90BD74801C97C199F0eCaCG" TargetMode="External"/><Relationship Id="rId54" Type="http://schemas.openxmlformats.org/officeDocument/2006/relationships/hyperlink" Target="consultantplus://offline/ref=2EF65142ACB8A0AA798EAC5F26D3AC80DB07CC2787B19B2D7D53979FF1e8a0G" TargetMode="External"/><Relationship Id="rId62" Type="http://schemas.openxmlformats.org/officeDocument/2006/relationships/hyperlink" Target="consultantplus://offline/ref=2EF65142ACB8A0AA798EAC5F26D3AC80DB05C32580B79B2D7D53979FF1809B90BD74801C97C198FFeCa4G" TargetMode="External"/><Relationship Id="rId70" Type="http://schemas.openxmlformats.org/officeDocument/2006/relationships/hyperlink" Target="consultantplus://offline/ref=2EF65142ACB8A0AA798EAC5F26D3AC80DB07C7258AB89B2D7D53979FF1809B90BD74801C97C19BF8eCaFG" TargetMode="External"/><Relationship Id="rId75" Type="http://schemas.openxmlformats.org/officeDocument/2006/relationships/hyperlink" Target="consultantplus://offline/ref=2EF65142ACB8A0AA798EAC5F26D3AC80DB07C32087B49B2D7D53979FF1809B90BD74801C97C199FAeCaCG" TargetMode="External"/><Relationship Id="rId83" Type="http://schemas.openxmlformats.org/officeDocument/2006/relationships/hyperlink" Target="consultantplus://offline/ref=578C4D3E9035C58452D8AEC2CC22F9F204547BE6A9521B3AEC74C04C215BCF77217F7E52187EAB33f6a8G" TargetMode="External"/><Relationship Id="rId88" Type="http://schemas.openxmlformats.org/officeDocument/2006/relationships/hyperlink" Target="consultantplus://offline/ref=578C4D3E9035C58452D8AEC2CC22F9F204547BE6A9521B3AEC74C04C215BCF77217F7E52187EAB30f6aEG" TargetMode="External"/><Relationship Id="rId91" Type="http://schemas.openxmlformats.org/officeDocument/2006/relationships/hyperlink" Target="consultantplus://offline/ref=578C4D3E9035C58452D8AEC2CC22F9F204547BE6A9521B3AEC74C04C215BCF77217F7E52187EAB30f6aAG" TargetMode="External"/><Relationship Id="rId96" Type="http://schemas.openxmlformats.org/officeDocument/2006/relationships/hyperlink" Target="consultantplus://offline/ref=578C4D3E9035C58452D8AEC2CC22F9F204547BE6A9521B3AEC74C04C215BCF77217F7E52187EAB30f6a5G"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F65142ACB8A0AA798EAC5F26D3AC80DB05C32587B69B2D7D53979FF1809B90BD74801C97C199F9eCa5G" TargetMode="External"/><Relationship Id="rId15" Type="http://schemas.openxmlformats.org/officeDocument/2006/relationships/hyperlink" Target="consultantplus://offline/ref=2EF65142ACB8A0AA798EAC5F26D3AC80DB04C52784B99B2D7D53979FF1e8a0G" TargetMode="External"/><Relationship Id="rId23" Type="http://schemas.openxmlformats.org/officeDocument/2006/relationships/hyperlink" Target="consultantplus://offline/ref=2EF65142ACB8A0AA798EAC5F26D3AC80D204C4238BBBC627750A9B9DF68FC487BA3D8C1D97C198eFa9G" TargetMode="External"/><Relationship Id="rId28" Type="http://schemas.openxmlformats.org/officeDocument/2006/relationships/hyperlink" Target="consultantplus://offline/ref=2EF65142ACB8A0AA798EAC5F26D3AC80DB05C32580B79B2D7D53979FF1809B90BD74801C97C199FCeCaBG" TargetMode="External"/><Relationship Id="rId36" Type="http://schemas.openxmlformats.org/officeDocument/2006/relationships/hyperlink" Target="consultantplus://offline/ref=2EF65142ACB8A0AA798EAC5F26D3AC80DB07CD2987B89B2D7D53979FF1e8a0G" TargetMode="External"/><Relationship Id="rId49" Type="http://schemas.openxmlformats.org/officeDocument/2006/relationships/hyperlink" Target="consultantplus://offline/ref=2EF65142ACB8A0AA798EAC5F26D3AC80DB00C4238BB59B2D7D53979FF1e8a0G" TargetMode="External"/><Relationship Id="rId57" Type="http://schemas.openxmlformats.org/officeDocument/2006/relationships/hyperlink" Target="consultantplus://offline/ref=2EF65142ACB8A0AA798EAC5F26D3AC80DB05C32580B79B2D7D53979FF1809B90BD74801C97C198FDeCaCG" TargetMode="External"/><Relationship Id="rId106" Type="http://schemas.openxmlformats.org/officeDocument/2006/relationships/hyperlink" Target="consultantplus://offline/ref=578C4D3E9035C58452D8AEC2CC22F9F204567DE0A8511B3AEC74C04C215BCF77217F7E52187CAE37f6a9G" TargetMode="External"/><Relationship Id="rId10" Type="http://schemas.openxmlformats.org/officeDocument/2006/relationships/hyperlink" Target="consultantplus://offline/ref=2EF65142ACB8A0AA798EAC5F26D3AC80DB06C62386B29B2D7D53979FF1809B90BD74801C97C198F8eCaEG" TargetMode="External"/><Relationship Id="rId31" Type="http://schemas.openxmlformats.org/officeDocument/2006/relationships/hyperlink" Target="consultantplus://offline/ref=2EF65142ACB8A0AA798EAC5F26D3AC80DB05C32580B79B2D7D53979FF1809B90BD74801C97C199FFeCaFG" TargetMode="External"/><Relationship Id="rId44" Type="http://schemas.openxmlformats.org/officeDocument/2006/relationships/hyperlink" Target="consultantplus://offline/ref=2EF65142ACB8A0AA798EAC5F26D3AC80DB05C32580B79B2D7D53979FF1809B90BD74801C97C199F0eCa8G" TargetMode="External"/><Relationship Id="rId52" Type="http://schemas.openxmlformats.org/officeDocument/2006/relationships/hyperlink" Target="consultantplus://offline/ref=2EF65142ACB8A0AA798EAC5F26D3AC80DB05C32580B79B2D7D53979FF1809B90BD74801C97C198F8eCa8G" TargetMode="External"/><Relationship Id="rId60" Type="http://schemas.openxmlformats.org/officeDocument/2006/relationships/hyperlink" Target="consultantplus://offline/ref=2EF65142ACB8A0AA798EAC5F26D3AC80DB07C32286B69B2D7D53979FF1809B90BD74801C97C199F9eCa5G" TargetMode="External"/><Relationship Id="rId65" Type="http://schemas.openxmlformats.org/officeDocument/2006/relationships/hyperlink" Target="consultantplus://offline/ref=2EF65142ACB8A0AA798EAC5F26D3AC80DB07C32286B69B2D7D53979FF1809B90BD74801C97C199F9eCa5G" TargetMode="External"/><Relationship Id="rId73" Type="http://schemas.openxmlformats.org/officeDocument/2006/relationships/hyperlink" Target="consultantplus://offline/ref=2EF65142ACB8A0AA798EAC5F26D3AC80DB06C22386B79B2D7D53979FF1809B90BD74801C97C199FDeCa9G" TargetMode="External"/><Relationship Id="rId78" Type="http://schemas.openxmlformats.org/officeDocument/2006/relationships/hyperlink" Target="consultantplus://offline/ref=578C4D3E9035C58452D8AEC2CC22F9F2045774E3AB561B3AEC74C04C215BCF77217F7E52187EAA3Bf6a8G" TargetMode="External"/><Relationship Id="rId81" Type="http://schemas.openxmlformats.org/officeDocument/2006/relationships/hyperlink" Target="consultantplus://offline/ref=578C4D3E9035C58452D8AEC2CC22F9F204547BE6A9521B3AEC74C04C215BCF77217F7E52187EAB33f6aDG" TargetMode="External"/><Relationship Id="rId86" Type="http://schemas.openxmlformats.org/officeDocument/2006/relationships/hyperlink" Target="consultantplus://offline/ref=578C4D3E9035C58452D8AEC2CC22F9F204547BE6A9521B3AEC74C04C215BCF77217F7E52187EAB33f6a4G" TargetMode="External"/><Relationship Id="rId94" Type="http://schemas.openxmlformats.org/officeDocument/2006/relationships/hyperlink" Target="consultantplus://offline/ref=578C4D3E9035C58452D8AEC2CC22F9F2045774E3AB561B3AEC74C04C215BCF77217F7E52187EA935f6a5G" TargetMode="External"/><Relationship Id="rId99" Type="http://schemas.openxmlformats.org/officeDocument/2006/relationships/hyperlink" Target="consultantplus://offline/ref=578C4D3E9035C58452D8AEC2CC22F9F2045774E3AB561B3AEC74C04C215BCF77217F7E52187EAA3Bf6a8G" TargetMode="External"/><Relationship Id="rId101" Type="http://schemas.openxmlformats.org/officeDocument/2006/relationships/hyperlink" Target="consultantplus://offline/ref=578C4D3E9035C58452D8AEC2CC22F9F204547BE6A9521B3AEC74C04C215BCF77217F7E52187EAB36f6aDG" TargetMode="External"/><Relationship Id="rId4" Type="http://schemas.openxmlformats.org/officeDocument/2006/relationships/webSettings" Target="webSettings.xml"/><Relationship Id="rId9" Type="http://schemas.openxmlformats.org/officeDocument/2006/relationships/hyperlink" Target="consultantplus://offline/ref=2EF65142ACB8A0AA798EAC5F26D3AC80DB07CC248BB49B2D7D53979FF1809B90BD74801C97C19AFDeCaFG" TargetMode="External"/><Relationship Id="rId13" Type="http://schemas.openxmlformats.org/officeDocument/2006/relationships/hyperlink" Target="consultantplus://offline/ref=2EF65142ACB8A0AA798EAC5F26D3AC80DB05C32580B79B2D7D53979FF1809B90BD74801C97C199F9eCa5G" TargetMode="External"/><Relationship Id="rId18" Type="http://schemas.openxmlformats.org/officeDocument/2006/relationships/hyperlink" Target="consultantplus://offline/ref=2EF65142ACB8A0AA798EAC5F26D3AC80DB05C32387B99B2D7D53979FF1e8a0G" TargetMode="External"/><Relationship Id="rId39" Type="http://schemas.openxmlformats.org/officeDocument/2006/relationships/hyperlink" Target="consultantplus://offline/ref=2EF65142ACB8A0AA798EAC5F26D3AC80DB05C32580B79B2D7D53979FF1809B90BD74801C97C199F1eCa4G" TargetMode="External"/><Relationship Id="rId109" Type="http://schemas.openxmlformats.org/officeDocument/2006/relationships/hyperlink" Target="consultantplus://offline/ref=578C4D3E9035C58452D8AEC2CC22F9F204547BE6A9521B3AEC74C04C215BCF77217F7E52187EAB37f6aEG" TargetMode="External"/><Relationship Id="rId34" Type="http://schemas.openxmlformats.org/officeDocument/2006/relationships/hyperlink" Target="consultantplus://offline/ref=2EF65142ACB8A0AA798EAC5F26D3AC80DB07C22783B79B2D7D53979FF1e8a0G" TargetMode="External"/><Relationship Id="rId50" Type="http://schemas.openxmlformats.org/officeDocument/2006/relationships/hyperlink" Target="consultantplus://offline/ref=2EF65142ACB8A0AA798EAC5F26D3AC80DB05C32580B79B2D7D53979FF1809B90BD74801C97C198F9eCaFG" TargetMode="External"/><Relationship Id="rId55" Type="http://schemas.openxmlformats.org/officeDocument/2006/relationships/hyperlink" Target="consultantplus://offline/ref=2EF65142ACB8A0AA798EAC5F26D3AC80DB05C3258AB29B2D7D53979FF1e8a0G" TargetMode="External"/><Relationship Id="rId76" Type="http://schemas.openxmlformats.org/officeDocument/2006/relationships/hyperlink" Target="consultantplus://offline/ref=578C4D3E9035C58452D8AEC2CC22F9F204547BE6A9521B3AEC74C04C215BCF77217F7E52187EA83Bf6a5G" TargetMode="External"/><Relationship Id="rId97" Type="http://schemas.openxmlformats.org/officeDocument/2006/relationships/hyperlink" Target="consultantplus://offline/ref=578C4D3E9035C58452D8AEC2CC22F9F204567BE1AF531B3AEC74C04C215BCF77217F7E52187EA932f6a5G" TargetMode="External"/><Relationship Id="rId104" Type="http://schemas.openxmlformats.org/officeDocument/2006/relationships/hyperlink" Target="consultantplus://offline/ref=578C4D3E9035C58452D8AEC2CC22F9F204547BE6A9521B3AEC74C04C215BCF77217F7E52187EAB36f6aAG" TargetMode="External"/><Relationship Id="rId7" Type="http://schemas.openxmlformats.org/officeDocument/2006/relationships/hyperlink" Target="consultantplus://offline/ref=2EF65142ACB8A0AA798EAC5F26D3AC80DB04C52883B49B2D7D53979FF1809B90BD74801C97C199F9eCa5G" TargetMode="External"/><Relationship Id="rId71" Type="http://schemas.openxmlformats.org/officeDocument/2006/relationships/hyperlink" Target="consultantplus://offline/ref=2EF65142ACB8A0AA798EAC5F26D3AC80DB06C22386B79B2D7D53979FF1809B90BD74801C97C199FDeCa9G" TargetMode="External"/><Relationship Id="rId92" Type="http://schemas.openxmlformats.org/officeDocument/2006/relationships/hyperlink" Target="consultantplus://offline/ref=578C4D3E9035C58452D8AEC2CC22F9F204567BE3AE511B3AEC74C04C215BCF77217F7E52187EA931f6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13762</Words>
  <Characters>78446</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Александр Борисович</dc:creator>
  <cp:lastModifiedBy>Петров Александр Борисович</cp:lastModifiedBy>
  <cp:revision>1</cp:revision>
  <dcterms:created xsi:type="dcterms:W3CDTF">2013-02-11T06:26:00Z</dcterms:created>
  <dcterms:modified xsi:type="dcterms:W3CDTF">2013-02-11T06:27:00Z</dcterms:modified>
</cp:coreProperties>
</file>