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D" w:rsidRPr="00CB5EBD" w:rsidRDefault="00CB5EBD" w:rsidP="00CB5EBD">
      <w:r w:rsidRPr="00CB5EBD">
        <w:t>Постановление Исполкома ФНПР от 30.01.2019 № 1-3</w:t>
      </w:r>
      <w:r w:rsidRPr="00CB5EBD">
        <w:rPr>
          <w:b/>
          <w:bCs/>
        </w:rPr>
        <w:t>30.01.2019</w:t>
      </w:r>
      <w:r w:rsidRPr="00CB5EBD">
        <w:t> </w:t>
      </w:r>
    </w:p>
    <w:p w:rsidR="00CB5EBD" w:rsidRPr="00CB5EBD" w:rsidRDefault="00CB5EBD" w:rsidP="00CB5EBD">
      <w:r w:rsidRPr="00CB5EBD">
        <w:rPr>
          <w:b/>
          <w:bCs/>
        </w:rPr>
        <w:t>Об объявлении 2019 года Годом 100-летия АТиСО (ВШПД), Годом профсоюзного образования</w:t>
      </w:r>
    </w:p>
    <w:p w:rsidR="00CB5EBD" w:rsidRPr="00CB5EBD" w:rsidRDefault="00CB5EBD" w:rsidP="00CB5EBD">
      <w:r w:rsidRPr="00CB5EBD">
        <w:t>В соответствии с утвержденной постановлением Генерального Совета ФНПР от 12.02.2003 года № 4-3 Концепцией кадровой политики ФНПР, другими решениями руководящих и исполнительных органов ФНПР, её членских организаций, создана и развивается целостная система профсоюзного образования.</w:t>
      </w:r>
    </w:p>
    <w:p w:rsidR="00CB5EBD" w:rsidRPr="00CB5EBD" w:rsidRDefault="00CB5EBD" w:rsidP="00CB5EBD">
      <w:r w:rsidRPr="00CB5EBD">
        <w:t>Фундаментальная основа системной подготовки профсоюзных кадров и актива заложена в 1919 году созданием Инструкторской профсоюзной школы, впоследствии преобразованной в Высшую школу профсоюзного движения (ВШПД), а затем – Академию труда и социальных отношений (АТиСО).</w:t>
      </w:r>
    </w:p>
    <w:p w:rsidR="00CB5EBD" w:rsidRPr="00CB5EBD" w:rsidRDefault="00CB5EBD" w:rsidP="00CB5EBD">
      <w:r w:rsidRPr="00CB5EBD">
        <w:t>Исполком ФНПР отмечает значительный вклад Академии труда и социальных отношений в формирование кадрового потенциала российских профсоюзов, проведение фундаментальных и прикладных научных исследований в области экономики и регулирования социально-трудовых отношений, трудового права и социальной политики, охраны труда, развитие мирового профсоюзного движения.</w:t>
      </w:r>
    </w:p>
    <w:p w:rsidR="00CB5EBD" w:rsidRPr="00CB5EBD" w:rsidRDefault="00CB5EBD" w:rsidP="00CB5EBD">
      <w:r w:rsidRPr="00CB5EBD">
        <w:t>В настоящее время в системе профсоюзного образования функционируют два образовательных учреждения профсоюзов высшего образования  (Академию труда и социальных отношений и Санкт-Петербургский Гуманитарный университет профсоюзов), Институт профсоюзного движения АТиСО, 41 учреждение дополнительного образования профсоюзов в субъектах Российской Федерации, образовательные проекты общероссийских профсоюзов и территориальных объединений организаций профсоюзов, сеть школ профсоюзного актива.</w:t>
      </w:r>
    </w:p>
    <w:p w:rsidR="00CB5EBD" w:rsidRPr="00CB5EBD" w:rsidRDefault="00CB5EBD" w:rsidP="00CB5EBD">
      <w:r w:rsidRPr="00CB5EBD">
        <w:t>Координацию деятельности членских организаций ФНПР по обучению профсоюзных кадров и актива осуществляет Методический совет ФНПР по вопросам профсоюзного образования и исследования проблем профсоюзного движения. В большинстве членских организаций ФНПР работают свои методические советы, которые определяют политику в вопросах подготовки профсоюзных кадров, организации профсоюзного обучения.</w:t>
      </w:r>
    </w:p>
    <w:p w:rsidR="00CB5EBD" w:rsidRPr="00CB5EBD" w:rsidRDefault="00CB5EBD" w:rsidP="00CB5EBD">
      <w:r w:rsidRPr="00CB5EBD">
        <w:t>В целях развития системы профсоюзного образования, реализации практико-ориентированного подхода к обучению профсоюзных кадров и актива, повышения эффективности работы образовательных учреждений разрабатываются и реализуются дополнительные образовательные программы для профсоюзных работников и активистов различных категорий, осуществляется подготовка кадрового резерва на должности руководителей членских организаций ФНПР, развиваются новые образовательные и информационные технологии, электронное и дистанционное обучение. Положительные тенденции отмечаются в формировании единого образовательного пространства ФНПР.</w:t>
      </w:r>
    </w:p>
    <w:p w:rsidR="00CB5EBD" w:rsidRPr="00CB5EBD" w:rsidRDefault="00CB5EBD" w:rsidP="00CB5EBD">
      <w:r w:rsidRPr="00CB5EBD">
        <w:t>Вместе с тем в настоящее время имеют место и негативные явления в организации обучения профсоюзных работников и актива:</w:t>
      </w:r>
    </w:p>
    <w:p w:rsidR="00CB5EBD" w:rsidRPr="00CB5EBD" w:rsidRDefault="00CB5EBD" w:rsidP="00CB5EBD">
      <w:r w:rsidRPr="00CB5EBD">
        <w:t>сокращается количество прошедших профсоюзное обучение, предпочтение отдается краткосрочным семинарам, программы которых формируются без учёта уровня подготовки и опыта слушателей;</w:t>
      </w:r>
    </w:p>
    <w:p w:rsidR="00CB5EBD" w:rsidRPr="00CB5EBD" w:rsidRDefault="00CB5EBD" w:rsidP="00CB5EBD">
      <w:r w:rsidRPr="00CB5EBD">
        <w:t>не всегда удаётся решать проблемы, связанные с действиями работодателей, препятствующих доступу работников к профсоюзному образованию;  </w:t>
      </w:r>
    </w:p>
    <w:p w:rsidR="00CB5EBD" w:rsidRPr="00CB5EBD" w:rsidRDefault="00CB5EBD" w:rsidP="00CB5EBD">
      <w:r w:rsidRPr="00CB5EBD">
        <w:t>финансирование образовательной деятельности профсоюзов осуществляется по-прежнему по остаточному принципу, слабо используется механизм социального партнёрства в целях обеспечения софинансирования образовательных программ, представляющих взаимный интерес для социальных партнёров.</w:t>
      </w:r>
    </w:p>
    <w:p w:rsidR="00CB5EBD" w:rsidRPr="00CB5EBD" w:rsidRDefault="00CB5EBD" w:rsidP="00CB5EBD">
      <w:r w:rsidRPr="00CB5EBD">
        <w:t xml:space="preserve">Исполком ФНПР отмечает, что резолюция IX съезда ФНПР «Укрепление организационного единства, реализация кадровой политики ФНПР – важные факторы современного развития профсоюзов» в части обеспечения обязательного непрерывного обучения руководителей профсоюзных организаций всех уровней по программам дополнительного профессионального образования, системности и регулярности обучения </w:t>
      </w:r>
      <w:r w:rsidRPr="00CB5EBD">
        <w:lastRenderedPageBreak/>
        <w:t>разных категорий профсоюзных кадров и актива, развития и широкого использования сети образовательных учреждений,</w:t>
      </w:r>
      <w:r w:rsidRPr="00CB5EBD">
        <w:rPr>
          <w:i/>
          <w:iCs/>
        </w:rPr>
        <w:t> </w:t>
      </w:r>
      <w:r w:rsidRPr="00CB5EBD">
        <w:t>выполняется не в полной мере.</w:t>
      </w:r>
    </w:p>
    <w:p w:rsidR="00CB5EBD" w:rsidRPr="00CB5EBD" w:rsidRDefault="00CB5EBD" w:rsidP="00CB5EBD">
      <w:r w:rsidRPr="00CB5EBD">
        <w:t>В целях дальнейшего развития и усиления влияния профсоюзного образования на модернизацию профсоюзного движения, повышения потенциала для проведения фундаментальных и прикладных научных исследований в области социально-трудовых отношений, реализации инновационных образовательных технологий Исполнительный комитет ФНПР постановляет:</w:t>
      </w:r>
    </w:p>
    <w:p w:rsidR="00CB5EBD" w:rsidRPr="00CB5EBD" w:rsidRDefault="00CB5EBD" w:rsidP="00CB5EBD">
      <w:r w:rsidRPr="00CB5EBD">
        <w:t>1. Информационно-аналитическую записку «О состоянии профсоюзного образования и перспективах его развития» принять к сведению </w:t>
      </w:r>
      <w:hyperlink r:id="rId6" w:history="1">
        <w:r w:rsidRPr="00CB5EBD">
          <w:rPr>
            <w:rStyle w:val="a3"/>
          </w:rPr>
          <w:t>(прилагается)</w:t>
        </w:r>
      </w:hyperlink>
      <w:r w:rsidRPr="00CB5EBD">
        <w:t>.</w:t>
      </w:r>
    </w:p>
    <w:p w:rsidR="00CB5EBD" w:rsidRPr="00CB5EBD" w:rsidRDefault="00CB5EBD" w:rsidP="00CB5EBD">
      <w:r w:rsidRPr="00CB5EBD">
        <w:t>2. Объявить 2019 год Годом 100-летия АТиСО (ВШПД), Годом профсоюзного образования.</w:t>
      </w:r>
    </w:p>
    <w:p w:rsidR="00CB5EBD" w:rsidRPr="00CB5EBD" w:rsidRDefault="00CB5EBD" w:rsidP="00CB5EBD">
      <w:r w:rsidRPr="00CB5EBD">
        <w:t>3. Методическому совету ФНПР по вопросам профсоюзного образования и исследования проблем профсоюзного движения разработать и представить на рассмотрение Генерального Совета ФНПР проект плана мероприятий по подготовке и проведению Года 100-летия АТиСО (ВШПД), Года профсоюзного образования.</w:t>
      </w:r>
    </w:p>
    <w:p w:rsidR="00CB5EBD" w:rsidRPr="00CB5EBD" w:rsidRDefault="00CB5EBD" w:rsidP="00CB5EBD">
      <w:r w:rsidRPr="00CB5EBD">
        <w:t>4. Контроль за выполнением настоящего постановления возложить на заместителя Председателя ФНПР Кузьмину Н.Н.</w:t>
      </w:r>
    </w:p>
    <w:p w:rsidR="00CB5EBD" w:rsidRPr="00CB5EBD" w:rsidRDefault="00CB5EBD" w:rsidP="00CB5EBD">
      <w:hyperlink r:id="rId7" w:history="1">
        <w:r w:rsidRPr="00CB5EBD">
          <w:rPr>
            <w:rStyle w:val="a3"/>
            <w:b/>
            <w:bCs/>
          </w:rPr>
          <w:t>Распечатать</w:t>
        </w:r>
      </w:hyperlink>
      <w:r w:rsidRPr="00CB5EBD">
        <w:t> | </w:t>
      </w:r>
      <w:hyperlink r:id="rId8" w:history="1">
        <w:r w:rsidRPr="00CB5EBD">
          <w:rPr>
            <w:rStyle w:val="a3"/>
            <w:b/>
            <w:bCs/>
          </w:rPr>
          <w:t>Комментировать</w:t>
        </w:r>
      </w:hyperlink>
      <w:r w:rsidRPr="00CB5EBD">
        <w:t> | </w:t>
      </w:r>
      <w:hyperlink r:id="rId9" w:history="1">
        <w:r w:rsidRPr="00CB5EBD">
          <w:rPr>
            <w:rStyle w:val="a3"/>
            <w:b/>
            <w:bCs/>
          </w:rPr>
          <w:t>Послать текст по почте</w:t>
        </w:r>
      </w:hyperlink>
    </w:p>
    <w:p w:rsidR="00865602" w:rsidRPr="00D30FCF" w:rsidRDefault="00865602" w:rsidP="00D30FCF">
      <w:bookmarkStart w:id="0" w:name="_GoBack"/>
      <w:bookmarkEnd w:id="0"/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C25F69"/>
    <w:rsid w:val="00CB5EBD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B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B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npr.ru/print/2/15/187/169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pic/Pril%201-3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npr.ru/email/2/15/187/16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2019-03-18T02:34:00Z</dcterms:created>
  <dcterms:modified xsi:type="dcterms:W3CDTF">2019-03-18T02:34:00Z</dcterms:modified>
</cp:coreProperties>
</file>