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99" w:rsidRPr="004633E9" w:rsidRDefault="00EA5671" w:rsidP="004633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«Об и</w:t>
      </w:r>
      <w:r w:rsidR="00674399" w:rsidRPr="004633E9">
        <w:rPr>
          <w:b/>
          <w:bCs/>
          <w:color w:val="000000"/>
          <w:sz w:val="28"/>
          <w:szCs w:val="28"/>
        </w:rPr>
        <w:t>тогах работы XXXII</w:t>
      </w:r>
      <w:r w:rsidR="00674399" w:rsidRPr="004633E9">
        <w:rPr>
          <w:b/>
          <w:bCs/>
          <w:color w:val="000000"/>
          <w:sz w:val="28"/>
          <w:szCs w:val="28"/>
          <w:lang w:val="en-US"/>
        </w:rPr>
        <w:t>I</w:t>
      </w:r>
      <w:r w:rsidR="00674399" w:rsidRPr="004633E9">
        <w:rPr>
          <w:b/>
          <w:bCs/>
          <w:color w:val="000000"/>
          <w:sz w:val="28"/>
          <w:szCs w:val="28"/>
        </w:rPr>
        <w:t xml:space="preserve"> Съезда и  основных направлениях деятельности Российского профессионального союза железнодорожников и транспортных строителей (РОСПРОФЖЕЛ)</w:t>
      </w:r>
    </w:p>
    <w:p w:rsidR="00674399" w:rsidRPr="004633E9" w:rsidRDefault="00674399" w:rsidP="004633E9">
      <w:pPr>
        <w:jc w:val="center"/>
        <w:rPr>
          <w:b/>
          <w:bCs/>
          <w:color w:val="000000"/>
          <w:sz w:val="28"/>
          <w:szCs w:val="28"/>
        </w:rPr>
      </w:pPr>
      <w:r w:rsidRPr="004633E9">
        <w:rPr>
          <w:b/>
          <w:bCs/>
          <w:color w:val="000000"/>
          <w:sz w:val="28"/>
          <w:szCs w:val="28"/>
        </w:rPr>
        <w:t>на 2021-2025 годы»</w:t>
      </w:r>
    </w:p>
    <w:p w:rsidR="00674399" w:rsidRPr="004633E9" w:rsidRDefault="00674399" w:rsidP="004633E9">
      <w:pPr>
        <w:jc w:val="both"/>
        <w:rPr>
          <w:sz w:val="16"/>
          <w:szCs w:val="16"/>
        </w:rPr>
      </w:pPr>
    </w:p>
    <w:p w:rsidR="00674399" w:rsidRPr="004633E9" w:rsidRDefault="00674399" w:rsidP="004633E9">
      <w:pPr>
        <w:ind w:firstLine="709"/>
        <w:jc w:val="both"/>
        <w:rPr>
          <w:sz w:val="28"/>
          <w:szCs w:val="28"/>
        </w:rPr>
      </w:pPr>
      <w:r w:rsidRPr="004633E9">
        <w:rPr>
          <w:color w:val="000000"/>
          <w:sz w:val="28"/>
          <w:szCs w:val="28"/>
        </w:rPr>
        <w:t>24 марта 2021 года в Москве завершил свою работу очередной XXXII</w:t>
      </w:r>
      <w:r w:rsidRPr="004633E9">
        <w:rPr>
          <w:color w:val="000000"/>
          <w:sz w:val="28"/>
          <w:szCs w:val="28"/>
          <w:lang w:val="en-US"/>
        </w:rPr>
        <w:t>I</w:t>
      </w:r>
      <w:r w:rsidR="0005459F">
        <w:rPr>
          <w:color w:val="000000"/>
          <w:sz w:val="28"/>
          <w:szCs w:val="28"/>
        </w:rPr>
        <w:t xml:space="preserve"> Съезд РОСПРОФЖЕЛ, объединяющий</w:t>
      </w:r>
      <w:r w:rsidRPr="004633E9">
        <w:rPr>
          <w:color w:val="000000"/>
          <w:sz w:val="28"/>
          <w:szCs w:val="28"/>
        </w:rPr>
        <w:t xml:space="preserve"> в своих рядах более 1,3 миллиона членов Профсоюза. Это важнейшее событие в жизни Профсоюза. Подведены итоги работы за прошедший отчетный период. Намечены задачи на  </w:t>
      </w:r>
      <w:r w:rsidRPr="004633E9">
        <w:rPr>
          <w:bCs/>
          <w:color w:val="000000"/>
          <w:sz w:val="28"/>
          <w:szCs w:val="28"/>
        </w:rPr>
        <w:t>2021-2025 годы</w:t>
      </w:r>
      <w:r w:rsidRPr="004633E9">
        <w:rPr>
          <w:color w:val="000000"/>
          <w:sz w:val="28"/>
          <w:szCs w:val="28"/>
        </w:rPr>
        <w:t>.</w:t>
      </w:r>
    </w:p>
    <w:p w:rsidR="00674399" w:rsidRPr="004633E9" w:rsidRDefault="00674399" w:rsidP="004633E9">
      <w:pPr>
        <w:ind w:firstLine="709"/>
        <w:jc w:val="both"/>
        <w:rPr>
          <w:sz w:val="28"/>
          <w:szCs w:val="28"/>
        </w:rPr>
      </w:pPr>
      <w:r w:rsidRPr="004633E9">
        <w:rPr>
          <w:color w:val="000000"/>
          <w:sz w:val="28"/>
          <w:szCs w:val="28"/>
        </w:rPr>
        <w:t>На Съезд РОСПРОФЖЕЛ были избраны 251 делегат и приняли из них учас</w:t>
      </w:r>
      <w:r w:rsidR="0005459F">
        <w:rPr>
          <w:color w:val="000000"/>
          <w:sz w:val="28"/>
          <w:szCs w:val="28"/>
        </w:rPr>
        <w:t>тие 242 делегата, представляющие</w:t>
      </w:r>
      <w:r w:rsidRPr="004633E9">
        <w:rPr>
          <w:color w:val="000000"/>
          <w:sz w:val="28"/>
          <w:szCs w:val="28"/>
        </w:rPr>
        <w:t xml:space="preserve"> все дорожные территориальные организации, действующие на сети железных дорог Российской Федерации, организации прямого подчинения ЦК Профсоюза и  приглашенные.</w:t>
      </w:r>
    </w:p>
    <w:p w:rsidR="00527677" w:rsidRPr="004633E9" w:rsidRDefault="00674399" w:rsidP="004633E9">
      <w:pPr>
        <w:jc w:val="both"/>
        <w:rPr>
          <w:color w:val="000000"/>
          <w:sz w:val="28"/>
          <w:szCs w:val="28"/>
        </w:rPr>
      </w:pPr>
      <w:r w:rsidRPr="004633E9">
        <w:rPr>
          <w:color w:val="000000"/>
          <w:sz w:val="28"/>
          <w:szCs w:val="28"/>
        </w:rPr>
        <w:t>В работ</w:t>
      </w:r>
      <w:r w:rsidR="008E05B1">
        <w:rPr>
          <w:color w:val="000000"/>
          <w:sz w:val="28"/>
          <w:szCs w:val="28"/>
        </w:rPr>
        <w:t xml:space="preserve">е Съезда принял участие Генеральный директор </w:t>
      </w:r>
      <w:r w:rsidRPr="004633E9">
        <w:rPr>
          <w:color w:val="000000"/>
          <w:sz w:val="28"/>
          <w:szCs w:val="28"/>
        </w:rPr>
        <w:t xml:space="preserve"> ОАО «Российские железные дороги» О.В. Белозеров в режиме видеоконференцсвязи.</w:t>
      </w:r>
      <w:r w:rsidR="00E72A51" w:rsidRPr="004633E9">
        <w:rPr>
          <w:color w:val="000000"/>
          <w:sz w:val="28"/>
          <w:szCs w:val="28"/>
        </w:rPr>
        <w:t xml:space="preserve"> </w:t>
      </w:r>
      <w:r w:rsidR="00E72A51" w:rsidRPr="004633E9">
        <w:rPr>
          <w:bCs/>
          <w:sz w:val="28"/>
          <w:szCs w:val="28"/>
          <w:shd w:val="clear" w:color="auto" w:fill="FFFFFF"/>
        </w:rPr>
        <w:t>О</w:t>
      </w:r>
      <w:r w:rsidR="0005459F">
        <w:rPr>
          <w:bCs/>
          <w:sz w:val="28"/>
          <w:szCs w:val="28"/>
          <w:shd w:val="clear" w:color="auto" w:fill="FFFFFF"/>
        </w:rPr>
        <w:t>н обратился к делегатам ХХХ</w:t>
      </w:r>
      <w:proofErr w:type="gramStart"/>
      <w:r w:rsidR="0005459F">
        <w:rPr>
          <w:bCs/>
          <w:sz w:val="28"/>
          <w:szCs w:val="28"/>
          <w:shd w:val="clear" w:color="auto" w:fill="FFFFFF"/>
        </w:rPr>
        <w:t>III</w:t>
      </w:r>
      <w:proofErr w:type="gramEnd"/>
      <w:r w:rsidR="0005459F">
        <w:rPr>
          <w:bCs/>
          <w:sz w:val="28"/>
          <w:szCs w:val="28"/>
          <w:shd w:val="clear" w:color="auto" w:fill="FFFFFF"/>
        </w:rPr>
        <w:t xml:space="preserve"> С</w:t>
      </w:r>
      <w:r w:rsidR="00E72A51" w:rsidRPr="004633E9">
        <w:rPr>
          <w:bCs/>
          <w:sz w:val="28"/>
          <w:szCs w:val="28"/>
          <w:shd w:val="clear" w:color="auto" w:fill="FFFFFF"/>
        </w:rPr>
        <w:t>ъезда РОСПРОФЖЕЛ, поблагодарив Профсоюз за совместную работу и конструктивный диалог.</w:t>
      </w:r>
      <w:r w:rsidR="004633E9">
        <w:rPr>
          <w:bCs/>
          <w:sz w:val="28"/>
          <w:szCs w:val="28"/>
          <w:shd w:val="clear" w:color="auto" w:fill="FFFFFF"/>
        </w:rPr>
        <w:t xml:space="preserve"> </w:t>
      </w:r>
      <w:r w:rsidR="00E72A51" w:rsidRPr="004633E9">
        <w:rPr>
          <w:sz w:val="28"/>
          <w:szCs w:val="28"/>
        </w:rPr>
        <w:t>Олег Белозеров отметил, что очередную пятилетку в более</w:t>
      </w:r>
      <w:proofErr w:type="gramStart"/>
      <w:r w:rsidR="00E72A51" w:rsidRPr="004633E9">
        <w:rPr>
          <w:sz w:val="28"/>
          <w:szCs w:val="28"/>
        </w:rPr>
        <w:t>,</w:t>
      </w:r>
      <w:proofErr w:type="gramEnd"/>
      <w:r w:rsidR="00E72A51" w:rsidRPr="004633E9">
        <w:rPr>
          <w:sz w:val="28"/>
          <w:szCs w:val="28"/>
        </w:rPr>
        <w:t xml:space="preserve"> чем вековой истории отраслевого профсоюза, его работники прошли, успешно решая главную задачу – отстаивание пр</w:t>
      </w:r>
      <w:r w:rsidR="004633E9">
        <w:rPr>
          <w:sz w:val="28"/>
          <w:szCs w:val="28"/>
        </w:rPr>
        <w:t xml:space="preserve">ав и интересов </w:t>
      </w:r>
      <w:r w:rsidR="00E72A51" w:rsidRPr="004633E9">
        <w:rPr>
          <w:sz w:val="28"/>
          <w:szCs w:val="28"/>
        </w:rPr>
        <w:t>железнодорожников.</w:t>
      </w:r>
      <w:r w:rsidR="008E05B1">
        <w:rPr>
          <w:sz w:val="28"/>
          <w:szCs w:val="28"/>
        </w:rPr>
        <w:t xml:space="preserve"> </w:t>
      </w:r>
      <w:r w:rsidR="00E72A51" w:rsidRPr="004633E9">
        <w:rPr>
          <w:sz w:val="28"/>
          <w:szCs w:val="28"/>
        </w:rPr>
        <w:t xml:space="preserve">Глава компании поблагодарил работников профсоюза за неизменно конструктивный диалог, за то, что они умеют быть проводниками обратной связи, являются людьми неравнодушными, за умение мотивировать работников. Он отметил, что в условиях пандемии новой </w:t>
      </w:r>
      <w:proofErr w:type="spellStart"/>
      <w:r w:rsidR="00E72A51" w:rsidRPr="004633E9">
        <w:rPr>
          <w:sz w:val="28"/>
          <w:szCs w:val="28"/>
        </w:rPr>
        <w:t>коронавирусной</w:t>
      </w:r>
      <w:proofErr w:type="spellEnd"/>
      <w:r w:rsidR="00E72A51" w:rsidRPr="004633E9">
        <w:rPr>
          <w:sz w:val="28"/>
          <w:szCs w:val="28"/>
        </w:rPr>
        <w:t xml:space="preserve"> инфекции железнодорожная отрасль прошла испытание с честью. Итог работы ОАО «РЖД» за 2020 год пол</w:t>
      </w:r>
      <w:r w:rsidR="004633E9">
        <w:rPr>
          <w:sz w:val="28"/>
          <w:szCs w:val="28"/>
        </w:rPr>
        <w:t>ожительный, и в этом есть вклад П</w:t>
      </w:r>
      <w:r w:rsidR="00E72A51" w:rsidRPr="004633E9">
        <w:rPr>
          <w:sz w:val="28"/>
          <w:szCs w:val="28"/>
        </w:rPr>
        <w:t>рофсоюза.</w:t>
      </w:r>
      <w:r w:rsidR="004633E9">
        <w:rPr>
          <w:sz w:val="28"/>
          <w:szCs w:val="28"/>
        </w:rPr>
        <w:t xml:space="preserve"> </w:t>
      </w:r>
      <w:r w:rsidR="00E72A51" w:rsidRPr="004633E9">
        <w:rPr>
          <w:sz w:val="28"/>
          <w:szCs w:val="28"/>
        </w:rPr>
        <w:t>«РОСПРОФЖЕЛ, безусловно, вносит большой вклад в общее дело. РЖД за время всей истории поддерживает статус социально ответственного работодателя. Это принципиальная позиция, которой мы будем придерживаться и в дальнейшем. Наш коллективный договор – один из лучших в стране, а его положения неукоснительно соблюдаются. Важно, что договор совершенствуется, адаптируется к существующим условиям. В него оперативно включаются новые, самые прогрессивные механизмы социальной поддержки и организации условий труда. И в этом процессе профсоюз играет ведущую роль. При этом</w:t>
      </w:r>
      <w:proofErr w:type="gramStart"/>
      <w:r w:rsidR="00E72A51" w:rsidRPr="004633E9">
        <w:rPr>
          <w:sz w:val="28"/>
          <w:szCs w:val="28"/>
        </w:rPr>
        <w:t>,</w:t>
      </w:r>
      <w:proofErr w:type="gramEnd"/>
      <w:r w:rsidR="00E72A51" w:rsidRPr="004633E9">
        <w:rPr>
          <w:sz w:val="28"/>
          <w:szCs w:val="28"/>
        </w:rPr>
        <w:t xml:space="preserve"> фундаментальный набор гарантий остается неизменным», – сказал Олег Белозеров. Он так же отметил, что значимым результатом совместной работы ОАО «РЖ</w:t>
      </w:r>
      <w:r w:rsidR="0005459F">
        <w:rPr>
          <w:sz w:val="28"/>
          <w:szCs w:val="28"/>
        </w:rPr>
        <w:t>Д» и П</w:t>
      </w:r>
      <w:r w:rsidR="00E72A51" w:rsidRPr="004633E9">
        <w:rPr>
          <w:sz w:val="28"/>
          <w:szCs w:val="28"/>
        </w:rPr>
        <w:t xml:space="preserve">рофсоюза на фоне распространения новой </w:t>
      </w:r>
      <w:proofErr w:type="spellStart"/>
      <w:r w:rsidR="00E72A51" w:rsidRPr="004633E9">
        <w:rPr>
          <w:sz w:val="28"/>
          <w:szCs w:val="28"/>
        </w:rPr>
        <w:t>коронавирусной</w:t>
      </w:r>
      <w:proofErr w:type="spellEnd"/>
      <w:r w:rsidR="00E72A51" w:rsidRPr="004633E9">
        <w:rPr>
          <w:sz w:val="28"/>
          <w:szCs w:val="28"/>
        </w:rPr>
        <w:t xml:space="preserve"> инфекции и падения объемов перевозок стала реализация комплекса антикризисных мер по поддержке и сохранению персонала. Благодаря своевременным и взвешенным решениям, удалось не допустить массовых сокращений и снижения доходов работников, перевести на дистанционную работу десятки тысяч сотрудников, в полном объеме предоставлять гарантии и льготы, предусмотренные коллективным договором.</w:t>
      </w:r>
      <w:r w:rsidR="00E72A51" w:rsidRPr="004633E9">
        <w:rPr>
          <w:sz w:val="28"/>
          <w:szCs w:val="28"/>
        </w:rPr>
        <w:br/>
        <w:t>Профсоюзный актив, общественных инспекторов по безопасности движения поездов и уполномоченных лиц по охране труда Олег Белозеров пригласил к более активному участию в работе по повышению культуры безопасности движения и охраны труда, созданию в коллективах атмосферы нетерпимости к нарушениям трудовой и производственной дисциплины.</w:t>
      </w:r>
      <w:r w:rsidR="00E72A51" w:rsidRPr="004633E9">
        <w:rPr>
          <w:sz w:val="28"/>
          <w:szCs w:val="28"/>
        </w:rPr>
        <w:br/>
      </w:r>
      <w:r w:rsidR="00E72A51" w:rsidRPr="004633E9">
        <w:rPr>
          <w:sz w:val="28"/>
          <w:szCs w:val="28"/>
        </w:rPr>
        <w:lastRenderedPageBreak/>
        <w:t>Так же он акцентировал внимание на других аспекта</w:t>
      </w:r>
      <w:r w:rsidR="0005459F">
        <w:rPr>
          <w:sz w:val="28"/>
          <w:szCs w:val="28"/>
        </w:rPr>
        <w:t>х работы, в которых ожидают от П</w:t>
      </w:r>
      <w:r w:rsidR="00E72A51" w:rsidRPr="004633E9">
        <w:rPr>
          <w:sz w:val="28"/>
          <w:szCs w:val="28"/>
        </w:rPr>
        <w:t>рофсоюза решительных действий. Это участие в обеспечении безопасности производственных процессов и реализации принципов нулевого травматизма. А так же в улучшении условий труда за счет обновления технологических процессов и повышения оснащенности.</w:t>
      </w:r>
      <w:r w:rsidR="00E72A51" w:rsidRPr="004633E9">
        <w:rPr>
          <w:sz w:val="28"/>
          <w:szCs w:val="28"/>
        </w:rPr>
        <w:br/>
        <w:t>Отдельно Олег Белозеров выделил задачу по улучшению условий труда и социальной защищенности женщин, выявление недостатков в работе некоторых подразделений компании, сниже</w:t>
      </w:r>
      <w:r w:rsidR="0005459F">
        <w:rPr>
          <w:sz w:val="28"/>
          <w:szCs w:val="28"/>
        </w:rPr>
        <w:t>нии числа</w:t>
      </w:r>
      <w:r w:rsidR="00E72A51" w:rsidRPr="004633E9">
        <w:rPr>
          <w:sz w:val="28"/>
          <w:szCs w:val="28"/>
        </w:rPr>
        <w:t xml:space="preserve"> нарушений трудового законодательства, продвижение здорового образа жизни железнодорожников и членов их семей, создание достойных условий труда и жизни на БАМе.</w:t>
      </w:r>
      <w:r w:rsidR="00E72A51" w:rsidRPr="004633E9">
        <w:rPr>
          <w:sz w:val="28"/>
          <w:szCs w:val="28"/>
        </w:rPr>
        <w:br/>
        <w:t>В заключени</w:t>
      </w:r>
      <w:proofErr w:type="gramStart"/>
      <w:r w:rsidR="00E72A51" w:rsidRPr="004633E9">
        <w:rPr>
          <w:sz w:val="28"/>
          <w:szCs w:val="28"/>
        </w:rPr>
        <w:t>и</w:t>
      </w:r>
      <w:proofErr w:type="gramEnd"/>
      <w:r w:rsidR="00E72A51" w:rsidRPr="004633E9">
        <w:rPr>
          <w:sz w:val="28"/>
          <w:szCs w:val="28"/>
        </w:rPr>
        <w:t xml:space="preserve"> выступления Олег Белозеров призвал профсоюзный актив удвоить и даже утроить усилия по мобилизации трудовых коллективов для достижения стратегических целей компании. </w:t>
      </w:r>
      <w:proofErr w:type="gramStart"/>
      <w:r w:rsidR="00E72A51" w:rsidRPr="004633E9">
        <w:rPr>
          <w:sz w:val="28"/>
          <w:szCs w:val="28"/>
        </w:rPr>
        <w:t xml:space="preserve">В работе Съезда приняли участие </w:t>
      </w:r>
      <w:r w:rsidR="00E72A51" w:rsidRPr="004633E9">
        <w:rPr>
          <w:color w:val="000000"/>
          <w:sz w:val="28"/>
          <w:szCs w:val="28"/>
        </w:rPr>
        <w:t>руководители Федерального агентства по железнодорожному транспорту,  ОАО «РЖД», департаментов, филиалов, дирекций, дочерних обществ ОАО «РЖД», объединения «</w:t>
      </w:r>
      <w:proofErr w:type="spellStart"/>
      <w:r w:rsidR="00E72A51" w:rsidRPr="004633E9">
        <w:rPr>
          <w:color w:val="000000"/>
          <w:sz w:val="28"/>
          <w:szCs w:val="28"/>
        </w:rPr>
        <w:t>Желдортранс</w:t>
      </w:r>
      <w:proofErr w:type="spellEnd"/>
      <w:r w:rsidR="00E72A51" w:rsidRPr="004633E9">
        <w:rPr>
          <w:color w:val="000000"/>
          <w:sz w:val="28"/>
          <w:szCs w:val="28"/>
        </w:rPr>
        <w:t xml:space="preserve">», председатель ФНПР Шмаков М.В., </w:t>
      </w:r>
      <w:r w:rsidR="00527677" w:rsidRPr="004633E9">
        <w:rPr>
          <w:color w:val="000000"/>
          <w:sz w:val="28"/>
          <w:szCs w:val="28"/>
        </w:rPr>
        <w:t xml:space="preserve">генеральный секретарь </w:t>
      </w:r>
      <w:r w:rsidR="00E72A51" w:rsidRPr="004633E9">
        <w:rPr>
          <w:color w:val="000000"/>
          <w:sz w:val="28"/>
          <w:szCs w:val="28"/>
        </w:rPr>
        <w:t>МКПЖ Косолапов Г.</w:t>
      </w:r>
      <w:r w:rsidR="00527677" w:rsidRPr="004633E9">
        <w:rPr>
          <w:color w:val="000000"/>
          <w:sz w:val="28"/>
          <w:szCs w:val="28"/>
        </w:rPr>
        <w:t xml:space="preserve">Н., </w:t>
      </w:r>
      <w:r w:rsidR="00E72A51" w:rsidRPr="004633E9">
        <w:rPr>
          <w:color w:val="000000"/>
          <w:sz w:val="28"/>
          <w:szCs w:val="28"/>
        </w:rPr>
        <w:t xml:space="preserve"> члены Центрального комитета Профсоюза, Центральной контрольно-ревизионной комиссии, Комиссий при ЦК Профсоюза, председатели организаций Профсоюза, ветераны профсоюзного дви</w:t>
      </w:r>
      <w:r w:rsidR="0005459F">
        <w:rPr>
          <w:color w:val="000000"/>
          <w:sz w:val="28"/>
          <w:szCs w:val="28"/>
        </w:rPr>
        <w:t>жения, члены молодежных советов</w:t>
      </w:r>
      <w:r w:rsidR="0005459F" w:rsidRPr="0005459F">
        <w:rPr>
          <w:color w:val="000000"/>
          <w:sz w:val="28"/>
          <w:szCs w:val="28"/>
        </w:rPr>
        <w:t>,</w:t>
      </w:r>
      <w:r w:rsidR="0005459F">
        <w:rPr>
          <w:color w:val="000000"/>
          <w:sz w:val="28"/>
          <w:szCs w:val="28"/>
        </w:rPr>
        <w:t xml:space="preserve"> </w:t>
      </w:r>
      <w:r w:rsidR="00E72A51" w:rsidRPr="004633E9">
        <w:rPr>
          <w:color w:val="000000"/>
          <w:sz w:val="28"/>
          <w:szCs w:val="28"/>
        </w:rPr>
        <w:t xml:space="preserve"> профсоюзный актив, представители средств массовой информации.</w:t>
      </w:r>
      <w:proofErr w:type="gramEnd"/>
      <w:r w:rsidR="00527677" w:rsidRPr="004633E9">
        <w:rPr>
          <w:color w:val="000000"/>
          <w:sz w:val="28"/>
          <w:szCs w:val="28"/>
        </w:rPr>
        <w:t xml:space="preserve"> </w:t>
      </w:r>
      <w:r w:rsidR="00E72A51" w:rsidRPr="004633E9">
        <w:rPr>
          <w:color w:val="000000"/>
          <w:sz w:val="28"/>
          <w:szCs w:val="28"/>
        </w:rPr>
        <w:t xml:space="preserve"> </w:t>
      </w:r>
      <w:r w:rsidR="00E72A51" w:rsidRPr="004633E9">
        <w:rPr>
          <w:bCs/>
          <w:sz w:val="28"/>
          <w:szCs w:val="28"/>
          <w:shd w:val="clear" w:color="auto" w:fill="FFFFFF"/>
        </w:rPr>
        <w:t xml:space="preserve">С пожеланиями плодотворной работы в адрес XXXIII Съезда поступили приветственные телеграммы от социальных партнеров, российских и зарубежных коллег. </w:t>
      </w:r>
      <w:r w:rsidR="0005459F">
        <w:rPr>
          <w:sz w:val="28"/>
          <w:szCs w:val="28"/>
        </w:rPr>
        <w:t>Обращаясь к делегатам XXXIII С</w:t>
      </w:r>
      <w:r w:rsidR="00E72A51" w:rsidRPr="004633E9">
        <w:rPr>
          <w:sz w:val="28"/>
          <w:szCs w:val="28"/>
        </w:rPr>
        <w:t xml:space="preserve">ъезда РОСПРОФЖЕЛ с приветственным словом, ВРИО руководителя Федерального агентства железнодорожного </w:t>
      </w:r>
      <w:r w:rsidR="00E72A51" w:rsidRPr="004633E9">
        <w:rPr>
          <w:color w:val="333333"/>
          <w:sz w:val="28"/>
          <w:szCs w:val="28"/>
        </w:rPr>
        <w:t>транспорта (</w:t>
      </w:r>
      <w:proofErr w:type="spellStart"/>
      <w:r w:rsidR="00E72A51" w:rsidRPr="004633E9">
        <w:rPr>
          <w:color w:val="333333"/>
          <w:sz w:val="28"/>
          <w:szCs w:val="28"/>
        </w:rPr>
        <w:t>Росжелдор</w:t>
      </w:r>
      <w:proofErr w:type="spellEnd"/>
      <w:r w:rsidR="00E72A51" w:rsidRPr="004633E9">
        <w:rPr>
          <w:color w:val="333333"/>
          <w:sz w:val="28"/>
          <w:szCs w:val="28"/>
        </w:rPr>
        <w:t>) Александр Иванов отметил исключительную важность первого Отраслевого соглашения, подписанного в 2005 году между «</w:t>
      </w:r>
      <w:proofErr w:type="spellStart"/>
      <w:r w:rsidR="00E72A51" w:rsidRPr="004633E9">
        <w:rPr>
          <w:color w:val="333333"/>
          <w:sz w:val="28"/>
          <w:szCs w:val="28"/>
        </w:rPr>
        <w:t>Росжелдор</w:t>
      </w:r>
      <w:proofErr w:type="spellEnd"/>
      <w:r w:rsidR="00E72A51" w:rsidRPr="004633E9">
        <w:rPr>
          <w:color w:val="333333"/>
          <w:sz w:val="28"/>
          <w:szCs w:val="28"/>
        </w:rPr>
        <w:t xml:space="preserve">» и РОСПРОФЖЕЛ. Он подчеркнул, что начатый </w:t>
      </w:r>
      <w:r w:rsidR="0005459F">
        <w:rPr>
          <w:color w:val="333333"/>
          <w:sz w:val="28"/>
          <w:szCs w:val="28"/>
        </w:rPr>
        <w:t>тогда процесс сотрудничества с П</w:t>
      </w:r>
      <w:r w:rsidR="00E72A51" w:rsidRPr="004633E9">
        <w:rPr>
          <w:color w:val="333333"/>
          <w:sz w:val="28"/>
          <w:szCs w:val="28"/>
        </w:rPr>
        <w:t>рофсоюзом получил продолжение. Действует уже пятое Отраслевое соглашение, ежегодно подводятся итоги выполнения коллективных договоров, основанных на принципах социального партнерства, закрепляющие права и гарантии рабочего человека. Свое выступление Александр Иванов завершил словами: «Мы намерены и дальше контактировать с РОСПРО</w:t>
      </w:r>
      <w:r w:rsidR="00527677" w:rsidRPr="004633E9">
        <w:rPr>
          <w:color w:val="333333"/>
          <w:sz w:val="28"/>
          <w:szCs w:val="28"/>
        </w:rPr>
        <w:t xml:space="preserve">ФЖЕЛ на благо отрасли и граждан </w:t>
      </w:r>
      <w:r w:rsidR="00E72A51" w:rsidRPr="004633E9">
        <w:rPr>
          <w:color w:val="333333"/>
          <w:sz w:val="28"/>
          <w:szCs w:val="28"/>
        </w:rPr>
        <w:t>России».</w:t>
      </w:r>
      <w:r w:rsidR="00793B30" w:rsidRPr="004633E9">
        <w:rPr>
          <w:color w:val="333333"/>
          <w:sz w:val="28"/>
          <w:szCs w:val="28"/>
        </w:rPr>
        <w:t xml:space="preserve"> </w:t>
      </w:r>
      <w:r w:rsidR="00E72A51" w:rsidRPr="004633E9">
        <w:rPr>
          <w:color w:val="333333"/>
          <w:sz w:val="28"/>
          <w:szCs w:val="28"/>
        </w:rPr>
        <w:t>Приветствуя делегатов съезда, президент Ассоциации «</w:t>
      </w:r>
      <w:proofErr w:type="spellStart"/>
      <w:r w:rsidR="00E72A51" w:rsidRPr="004633E9">
        <w:rPr>
          <w:color w:val="333333"/>
          <w:sz w:val="28"/>
          <w:szCs w:val="28"/>
        </w:rPr>
        <w:t>Промжелтранс</w:t>
      </w:r>
      <w:proofErr w:type="spellEnd"/>
      <w:r w:rsidR="00E72A51" w:rsidRPr="004633E9">
        <w:rPr>
          <w:color w:val="333333"/>
          <w:sz w:val="28"/>
          <w:szCs w:val="28"/>
        </w:rPr>
        <w:t>» Александр Куку</w:t>
      </w:r>
      <w:r w:rsidR="0005459F">
        <w:rPr>
          <w:color w:val="333333"/>
          <w:sz w:val="28"/>
          <w:szCs w:val="28"/>
        </w:rPr>
        <w:t>шкин также отметил важную роль П</w:t>
      </w:r>
      <w:r w:rsidR="00E72A51" w:rsidRPr="004633E9">
        <w:rPr>
          <w:color w:val="333333"/>
          <w:sz w:val="28"/>
          <w:szCs w:val="28"/>
        </w:rPr>
        <w:t>рофсоюза в деле защиты прав рабочего человека на предприятиях промышленного железнодорожного транспорта. Он выразил уве</w:t>
      </w:r>
      <w:r w:rsidR="0005459F">
        <w:rPr>
          <w:color w:val="333333"/>
          <w:sz w:val="28"/>
          <w:szCs w:val="28"/>
        </w:rPr>
        <w:t>ренность, что сотрудничество с П</w:t>
      </w:r>
      <w:r w:rsidR="00E72A51" w:rsidRPr="004633E9">
        <w:rPr>
          <w:color w:val="333333"/>
          <w:sz w:val="28"/>
          <w:szCs w:val="28"/>
        </w:rPr>
        <w:t>рофсоюзом и впредь будет развиваться на принципах социального партнерства.</w:t>
      </w:r>
      <w:r w:rsidR="00527677" w:rsidRPr="004633E9">
        <w:rPr>
          <w:color w:val="333333"/>
          <w:sz w:val="28"/>
          <w:szCs w:val="28"/>
        </w:rPr>
        <w:t xml:space="preserve"> </w:t>
      </w:r>
      <w:r w:rsidR="0005459F">
        <w:rPr>
          <w:color w:val="333333"/>
          <w:sz w:val="28"/>
          <w:szCs w:val="28"/>
        </w:rPr>
        <w:t>Обращаясь к делегатам Съезда, Г</w:t>
      </w:r>
      <w:r w:rsidR="00E72A51" w:rsidRPr="004633E9">
        <w:rPr>
          <w:color w:val="333333"/>
          <w:sz w:val="28"/>
          <w:szCs w:val="28"/>
        </w:rPr>
        <w:t>енеральный секретарь Международной конфедерации профессиональных союзов железнодорожников и транспортных строителей Геннадий Косолапов подчеркнул, что РОСПРОФЖЕЛ, деятельность которого постоянно укрепляет доверие тружеников, зарекомендовал себя как надежный защитник человека труда. Он также отметил роль РОСПРОФЖЕЛ в работе Международной конфедерации профессиональных союзов железнодорожников и транспортных строителей (МКПЖ), в становлении отраслевого профсоюзного движения на постсоветском пространстве, его заслуженный авторитет в семье профсоюзов СНГ.</w:t>
      </w:r>
      <w:r w:rsidR="00527677" w:rsidRPr="004633E9">
        <w:rPr>
          <w:color w:val="333333"/>
          <w:sz w:val="28"/>
          <w:szCs w:val="28"/>
        </w:rPr>
        <w:t xml:space="preserve"> </w:t>
      </w:r>
      <w:r w:rsidR="00E72A51" w:rsidRPr="004633E9">
        <w:rPr>
          <w:color w:val="333333"/>
          <w:sz w:val="28"/>
          <w:szCs w:val="28"/>
        </w:rPr>
        <w:t>Братский профсоюзный привет от имени 20 миллионов железнодорожников всего</w:t>
      </w:r>
      <w:r w:rsidR="0005459F">
        <w:rPr>
          <w:color w:val="333333"/>
          <w:sz w:val="28"/>
          <w:szCs w:val="28"/>
        </w:rPr>
        <w:t xml:space="preserve"> мира передал делегатам XXXIII С</w:t>
      </w:r>
      <w:r w:rsidR="00E72A51" w:rsidRPr="004633E9">
        <w:rPr>
          <w:color w:val="333333"/>
          <w:sz w:val="28"/>
          <w:szCs w:val="28"/>
        </w:rPr>
        <w:t xml:space="preserve">ъезда </w:t>
      </w:r>
      <w:r w:rsidR="0005459F">
        <w:rPr>
          <w:color w:val="333333"/>
          <w:sz w:val="28"/>
          <w:szCs w:val="28"/>
        </w:rPr>
        <w:lastRenderedPageBreak/>
        <w:t>РОСПРОФЖЕЛ Г</w:t>
      </w:r>
      <w:r w:rsidR="00E72A51" w:rsidRPr="004633E9">
        <w:rPr>
          <w:color w:val="333333"/>
          <w:sz w:val="28"/>
          <w:szCs w:val="28"/>
        </w:rPr>
        <w:t xml:space="preserve">енеральный секретарь Международной организации транспортников (МФТ) Стивен </w:t>
      </w:r>
      <w:proofErr w:type="spellStart"/>
      <w:r w:rsidR="00E72A51" w:rsidRPr="004633E9">
        <w:rPr>
          <w:color w:val="333333"/>
          <w:sz w:val="28"/>
          <w:szCs w:val="28"/>
        </w:rPr>
        <w:t>Коттон</w:t>
      </w:r>
      <w:proofErr w:type="spellEnd"/>
      <w:r w:rsidR="00E72A51" w:rsidRPr="004633E9">
        <w:rPr>
          <w:color w:val="333333"/>
          <w:sz w:val="28"/>
          <w:szCs w:val="28"/>
        </w:rPr>
        <w:t xml:space="preserve">. Он отметил, что РОСПРОФЖЕЛ – один из сильнейших в семье МТФ. Стивен </w:t>
      </w:r>
      <w:proofErr w:type="spellStart"/>
      <w:r w:rsidR="00E72A51" w:rsidRPr="004633E9">
        <w:rPr>
          <w:color w:val="333333"/>
          <w:sz w:val="28"/>
          <w:szCs w:val="28"/>
        </w:rPr>
        <w:t>Коттон</w:t>
      </w:r>
      <w:proofErr w:type="spellEnd"/>
      <w:r w:rsidR="00E72A51" w:rsidRPr="004633E9">
        <w:rPr>
          <w:color w:val="333333"/>
          <w:sz w:val="28"/>
          <w:szCs w:val="28"/>
        </w:rPr>
        <w:t xml:space="preserve"> пожелал членам РОСПРОФЖЕЛ здоровья и успешного преодоления тяжелого периода пандемии без потерь.</w:t>
      </w:r>
      <w:r w:rsidR="00E72A51" w:rsidRPr="004633E9">
        <w:rPr>
          <w:color w:val="333333"/>
          <w:sz w:val="28"/>
          <w:szCs w:val="28"/>
        </w:rPr>
        <w:br/>
        <w:t xml:space="preserve">Генеральный секретарь Европейской федерации транспортников (ЕФТ) Ливия </w:t>
      </w:r>
      <w:proofErr w:type="spellStart"/>
      <w:r w:rsidR="00E72A51" w:rsidRPr="004633E9">
        <w:rPr>
          <w:color w:val="333333"/>
          <w:sz w:val="28"/>
          <w:szCs w:val="28"/>
        </w:rPr>
        <w:t>Спера</w:t>
      </w:r>
      <w:proofErr w:type="spellEnd"/>
      <w:r w:rsidR="00E72A51" w:rsidRPr="004633E9">
        <w:rPr>
          <w:color w:val="333333"/>
          <w:sz w:val="28"/>
          <w:szCs w:val="28"/>
        </w:rPr>
        <w:t>, передавая профсоюзный привет от 5 миллионов членов ЕФТ, особо отметила роль, которую РОСПРОФЖЕЛ сыграл в развитии регионального профсоюзного движения железнодорожников. Она подчеркнула, что сейчас, когда ЕФТ делает ставку на укрепление связей с русскоязычными странами Центральной и Восточной Европой, очень нужна поддержка столь влиятельного партнера, как РОСПРОФЖЕЛ.</w:t>
      </w:r>
      <w:r w:rsidR="00E72A51" w:rsidRPr="004633E9">
        <w:rPr>
          <w:color w:val="333333"/>
          <w:sz w:val="28"/>
          <w:szCs w:val="28"/>
        </w:rPr>
        <w:br/>
        <w:t xml:space="preserve">Председатель секции Международной федерации транспортников (МФТ) </w:t>
      </w:r>
      <w:proofErr w:type="spellStart"/>
      <w:r w:rsidR="00E72A51" w:rsidRPr="004633E9">
        <w:rPr>
          <w:color w:val="333333"/>
          <w:sz w:val="28"/>
          <w:szCs w:val="28"/>
        </w:rPr>
        <w:t>Девид</w:t>
      </w:r>
      <w:proofErr w:type="spellEnd"/>
      <w:r w:rsidR="0005459F">
        <w:rPr>
          <w:color w:val="333333"/>
          <w:sz w:val="28"/>
          <w:szCs w:val="28"/>
        </w:rPr>
        <w:t xml:space="preserve"> </w:t>
      </w:r>
      <w:proofErr w:type="spellStart"/>
      <w:r w:rsidR="0005459F">
        <w:rPr>
          <w:color w:val="333333"/>
          <w:sz w:val="28"/>
          <w:szCs w:val="28"/>
        </w:rPr>
        <w:t>Гобэ</w:t>
      </w:r>
      <w:proofErr w:type="spellEnd"/>
      <w:r w:rsidR="0005459F">
        <w:rPr>
          <w:color w:val="333333"/>
          <w:sz w:val="28"/>
          <w:szCs w:val="28"/>
        </w:rPr>
        <w:t xml:space="preserve"> пожелал XXXIII С</w:t>
      </w:r>
      <w:r w:rsidR="00E72A51" w:rsidRPr="004633E9">
        <w:rPr>
          <w:color w:val="333333"/>
          <w:sz w:val="28"/>
          <w:szCs w:val="28"/>
        </w:rPr>
        <w:t>ъезду успешной работы. Обращаяс</w:t>
      </w:r>
      <w:r w:rsidR="0005459F">
        <w:rPr>
          <w:color w:val="333333"/>
          <w:sz w:val="28"/>
          <w:szCs w:val="28"/>
        </w:rPr>
        <w:t>ь к делегатам, он отметил, что С</w:t>
      </w:r>
      <w:r w:rsidR="00E72A51" w:rsidRPr="004633E9">
        <w:rPr>
          <w:color w:val="333333"/>
          <w:sz w:val="28"/>
          <w:szCs w:val="28"/>
        </w:rPr>
        <w:t>ъезд – особый момент в жизни каждой организации, когда из дискуссий рождается программа действий во имя лучшего будущего и определяется стратегия дальнейшей борьбы за права рабочего человека, за справедливую заработную плату, за равенство мужчин и женщин, против расовой дискриминации. «Да здравствует междунар</w:t>
      </w:r>
      <w:r w:rsidR="00527677" w:rsidRPr="004633E9">
        <w:rPr>
          <w:color w:val="333333"/>
          <w:sz w:val="28"/>
          <w:szCs w:val="28"/>
        </w:rPr>
        <w:t xml:space="preserve">одная солидарность!» – закончил он свое </w:t>
      </w:r>
      <w:r w:rsidR="00E72A51" w:rsidRPr="004633E9">
        <w:rPr>
          <w:color w:val="333333"/>
          <w:sz w:val="28"/>
          <w:szCs w:val="28"/>
        </w:rPr>
        <w:t>выступление.</w:t>
      </w:r>
      <w:r w:rsidR="00527677" w:rsidRPr="004633E9">
        <w:rPr>
          <w:color w:val="333333"/>
          <w:sz w:val="28"/>
          <w:szCs w:val="28"/>
        </w:rPr>
        <w:t xml:space="preserve"> </w:t>
      </w:r>
      <w:r w:rsidR="00E72A51" w:rsidRPr="004633E9">
        <w:rPr>
          <w:color w:val="333333"/>
          <w:sz w:val="28"/>
          <w:szCs w:val="28"/>
        </w:rPr>
        <w:t>Плодотворной работы пожелали делегатам XXXIII Съезда профсоюзы железнодорожников Кыргызской Республики, Грузии, Латвии, Союз транспортников Болгарии.</w:t>
      </w:r>
      <w:r w:rsidR="0010027A" w:rsidRPr="004633E9">
        <w:rPr>
          <w:color w:val="000000"/>
          <w:sz w:val="28"/>
          <w:szCs w:val="28"/>
        </w:rPr>
        <w:t xml:space="preserve"> В своем приветствии Съезду председатель ФНПР М.В.</w:t>
      </w:r>
      <w:r w:rsidR="0005459F">
        <w:rPr>
          <w:color w:val="000000"/>
          <w:sz w:val="28"/>
          <w:szCs w:val="28"/>
        </w:rPr>
        <w:t xml:space="preserve"> </w:t>
      </w:r>
      <w:r w:rsidR="0010027A" w:rsidRPr="004633E9">
        <w:rPr>
          <w:color w:val="000000"/>
          <w:sz w:val="28"/>
          <w:szCs w:val="28"/>
        </w:rPr>
        <w:t>Шмаков  высоко оценил вклад РОСПРОФЖЕЛ  в Российское и международное профсоюзное движение.</w:t>
      </w:r>
    </w:p>
    <w:p w:rsidR="00793B30" w:rsidRPr="004633E9" w:rsidRDefault="00793B30" w:rsidP="004633E9">
      <w:pPr>
        <w:ind w:firstLine="709"/>
        <w:jc w:val="both"/>
        <w:rPr>
          <w:color w:val="333333"/>
          <w:sz w:val="28"/>
          <w:szCs w:val="28"/>
        </w:rPr>
      </w:pPr>
      <w:r w:rsidRPr="004633E9">
        <w:rPr>
          <w:color w:val="000000"/>
          <w:sz w:val="28"/>
          <w:szCs w:val="28"/>
        </w:rPr>
        <w:t xml:space="preserve">В ходе выступлений О. Белозеров, </w:t>
      </w:r>
      <w:proofErr w:type="spellStart"/>
      <w:r w:rsidRPr="004633E9">
        <w:rPr>
          <w:color w:val="000000"/>
          <w:sz w:val="28"/>
          <w:szCs w:val="28"/>
        </w:rPr>
        <w:t>А.Иванов</w:t>
      </w:r>
      <w:proofErr w:type="spellEnd"/>
      <w:r w:rsidRPr="004633E9">
        <w:rPr>
          <w:color w:val="000000"/>
          <w:sz w:val="28"/>
          <w:szCs w:val="28"/>
        </w:rPr>
        <w:t xml:space="preserve">, М. Шмаков и вручили наиболее отличившимся профсоюзным активистам правительственные, корпоративные и профсоюзные награды. Большая группа делегатов была также награждена профсоюзными наградами. </w:t>
      </w:r>
    </w:p>
    <w:p w:rsidR="00793B30" w:rsidRPr="004633E9" w:rsidRDefault="00674399" w:rsidP="004633E9">
      <w:pPr>
        <w:shd w:val="clear" w:color="auto" w:fill="FFFFFF"/>
        <w:jc w:val="both"/>
        <w:rPr>
          <w:color w:val="000000"/>
          <w:sz w:val="28"/>
          <w:szCs w:val="28"/>
        </w:rPr>
      </w:pPr>
      <w:r w:rsidRPr="004633E9">
        <w:rPr>
          <w:color w:val="000000"/>
          <w:sz w:val="28"/>
          <w:szCs w:val="28"/>
        </w:rPr>
        <w:t>С отчетным докладом о работе Центрального комитета Профсоюза в минувшем пятилетнем периоде выступил Председатель РОСПРО</w:t>
      </w:r>
      <w:r w:rsidR="00793B30" w:rsidRPr="004633E9">
        <w:rPr>
          <w:color w:val="000000"/>
          <w:sz w:val="28"/>
          <w:szCs w:val="28"/>
        </w:rPr>
        <w:t>ФЖЕЛ Н. А.</w:t>
      </w:r>
      <w:r w:rsidRPr="004633E9">
        <w:rPr>
          <w:color w:val="000000"/>
          <w:sz w:val="28"/>
          <w:szCs w:val="28"/>
        </w:rPr>
        <w:t xml:space="preserve"> Никифоров. </w:t>
      </w:r>
    </w:p>
    <w:p w:rsidR="00793B30" w:rsidRPr="004633E9" w:rsidRDefault="00793B30" w:rsidP="004633E9">
      <w:pPr>
        <w:ind w:firstLine="709"/>
        <w:jc w:val="both"/>
        <w:rPr>
          <w:color w:val="000000"/>
          <w:sz w:val="28"/>
          <w:szCs w:val="28"/>
        </w:rPr>
      </w:pPr>
      <w:r w:rsidRPr="004633E9">
        <w:rPr>
          <w:color w:val="000000"/>
          <w:sz w:val="28"/>
          <w:szCs w:val="28"/>
        </w:rPr>
        <w:t xml:space="preserve">В отчетном докладе была подробно освещена деятельность РОСПРОФЖЕЛ в период реформирования и борьбы с </w:t>
      </w:r>
      <w:proofErr w:type="spellStart"/>
      <w:r w:rsidRPr="004633E9">
        <w:rPr>
          <w:color w:val="000000"/>
          <w:sz w:val="28"/>
          <w:szCs w:val="28"/>
        </w:rPr>
        <w:t>короновирусной</w:t>
      </w:r>
      <w:proofErr w:type="spellEnd"/>
      <w:r w:rsidRPr="004633E9">
        <w:rPr>
          <w:color w:val="000000"/>
          <w:sz w:val="28"/>
          <w:szCs w:val="28"/>
        </w:rPr>
        <w:t xml:space="preserve"> инфекцией, принятия и реализации коллективного до</w:t>
      </w:r>
      <w:r w:rsidR="0005459F">
        <w:rPr>
          <w:color w:val="000000"/>
          <w:sz w:val="28"/>
          <w:szCs w:val="28"/>
        </w:rPr>
        <w:t>говора ОАО «РЖД» на 2020-2022 годы</w:t>
      </w:r>
      <w:r w:rsidRPr="004633E9">
        <w:rPr>
          <w:color w:val="000000"/>
          <w:sz w:val="28"/>
          <w:szCs w:val="28"/>
        </w:rPr>
        <w:t>, поставлены конкретные задачи на предстоящий период перед профсоюзными организациями всех уровней. Доклад председателя РОСПРОФЖЕЛ Н. А. Никифорова был иллюстрирован на экранах мониторингов аналитическим материалом, диаграммами, графиками, фотографиями. В отчетном докладе и выступлениях делегатов и участников Съезда основной темой звучал вопрос о необходимости соблюдения социально – экономических прав и гарантий членов Профсоюза в условиях реформирования отрасли, организации новых форм работы по безопасности движения поездов, реализации новых социальных проектов, необходимости умения работать в удаленном режиме с каждым членом Профсоюза. При этом подчеркивалось, что повышение благосостояния работников, реализация намеченных планов, гарантий и льгот зависит от высокопроизводительного и эффективного труда каждого члена коллектива, каждого члена Профсоюза.</w:t>
      </w:r>
    </w:p>
    <w:p w:rsidR="00527677" w:rsidRPr="004633E9" w:rsidRDefault="00674399" w:rsidP="004633E9">
      <w:pPr>
        <w:shd w:val="clear" w:color="auto" w:fill="FFFFFF"/>
        <w:jc w:val="both"/>
        <w:rPr>
          <w:color w:val="000000"/>
          <w:sz w:val="28"/>
          <w:szCs w:val="28"/>
        </w:rPr>
      </w:pPr>
      <w:r w:rsidRPr="004633E9">
        <w:rPr>
          <w:color w:val="000000"/>
          <w:sz w:val="28"/>
          <w:szCs w:val="28"/>
        </w:rPr>
        <w:t xml:space="preserve">Делегаты и участники положительно оценили работу Центрального комитета РОСПРОФЖЕЛ, утвердили отчет Центральной контрольно-ревизионной комиссии в отчетном периоде. Участники Съезда обсудили и </w:t>
      </w:r>
      <w:r w:rsidR="0005459F">
        <w:rPr>
          <w:color w:val="000000"/>
          <w:sz w:val="28"/>
          <w:szCs w:val="28"/>
        </w:rPr>
        <w:t xml:space="preserve">единогласно </w:t>
      </w:r>
      <w:r w:rsidRPr="004633E9">
        <w:rPr>
          <w:color w:val="000000"/>
          <w:sz w:val="28"/>
          <w:szCs w:val="28"/>
        </w:rPr>
        <w:t>приняли</w:t>
      </w:r>
      <w:r w:rsidR="00527677" w:rsidRPr="004633E9">
        <w:rPr>
          <w:color w:val="000000"/>
          <w:sz w:val="28"/>
          <w:szCs w:val="28"/>
        </w:rPr>
        <w:t xml:space="preserve"> следующие документы:</w:t>
      </w:r>
    </w:p>
    <w:p w:rsidR="00527677" w:rsidRPr="004633E9" w:rsidRDefault="00527677" w:rsidP="004633E9">
      <w:pPr>
        <w:jc w:val="both"/>
        <w:rPr>
          <w:sz w:val="28"/>
          <w:szCs w:val="28"/>
        </w:rPr>
      </w:pPr>
      <w:r w:rsidRPr="004633E9">
        <w:rPr>
          <w:sz w:val="28"/>
          <w:szCs w:val="28"/>
        </w:rPr>
        <w:lastRenderedPageBreak/>
        <w:t>-</w:t>
      </w:r>
      <w:r w:rsidR="0010027A" w:rsidRPr="004633E9">
        <w:rPr>
          <w:b/>
          <w:sz w:val="28"/>
          <w:szCs w:val="28"/>
        </w:rPr>
        <w:t>П</w:t>
      </w:r>
      <w:r w:rsidRPr="004633E9">
        <w:rPr>
          <w:b/>
          <w:sz w:val="28"/>
          <w:szCs w:val="28"/>
        </w:rPr>
        <w:t xml:space="preserve">остановление </w:t>
      </w:r>
      <w:r w:rsidRPr="004633E9">
        <w:rPr>
          <w:b/>
          <w:sz w:val="28"/>
          <w:szCs w:val="28"/>
          <w:lang w:val="en-US"/>
        </w:rPr>
        <w:t>XXXIII</w:t>
      </w:r>
      <w:r w:rsidRPr="004633E9">
        <w:rPr>
          <w:b/>
          <w:sz w:val="28"/>
          <w:szCs w:val="28"/>
        </w:rPr>
        <w:t xml:space="preserve"> Съезда РОСПРОФЖЕЛ</w:t>
      </w:r>
      <w:r w:rsidRPr="004633E9">
        <w:rPr>
          <w:sz w:val="28"/>
          <w:szCs w:val="28"/>
        </w:rPr>
        <w:t xml:space="preserve"> «Об отчетах Центрального комитета и Центральной контрольно-ревизионной комиссии Общественной организации – Российского профессионального союза железнодорожников и транспортных строителей (РОСПРОФЖЕЛ) за период с марта 2016 по март 2021 года;</w:t>
      </w:r>
    </w:p>
    <w:p w:rsidR="0075175E" w:rsidRPr="004633E9" w:rsidRDefault="0010027A" w:rsidP="004633E9">
      <w:pPr>
        <w:jc w:val="both"/>
        <w:rPr>
          <w:sz w:val="28"/>
          <w:szCs w:val="28"/>
        </w:rPr>
      </w:pPr>
      <w:r w:rsidRPr="004633E9">
        <w:rPr>
          <w:sz w:val="28"/>
          <w:szCs w:val="28"/>
        </w:rPr>
        <w:t>-</w:t>
      </w:r>
      <w:r w:rsidRPr="004633E9">
        <w:rPr>
          <w:b/>
          <w:sz w:val="28"/>
          <w:szCs w:val="28"/>
        </w:rPr>
        <w:t>Программу действий</w:t>
      </w:r>
      <w:r w:rsidRPr="004633E9">
        <w:rPr>
          <w:sz w:val="28"/>
          <w:szCs w:val="28"/>
        </w:rPr>
        <w:t xml:space="preserve"> Общественной организации – Российского профессионального союза железнодорожников и транспортных строителей (РОСПРОФЖЕЛ) на 2021-2025 годы</w:t>
      </w:r>
      <w:r w:rsidR="0075175E" w:rsidRPr="004633E9">
        <w:rPr>
          <w:sz w:val="28"/>
          <w:szCs w:val="28"/>
        </w:rPr>
        <w:t xml:space="preserve">. </w:t>
      </w:r>
    </w:p>
    <w:p w:rsidR="0010027A" w:rsidRPr="004633E9" w:rsidRDefault="0075175E" w:rsidP="004633E9">
      <w:pPr>
        <w:jc w:val="both"/>
        <w:rPr>
          <w:sz w:val="28"/>
          <w:szCs w:val="28"/>
        </w:rPr>
      </w:pPr>
      <w:r w:rsidRPr="004633E9">
        <w:rPr>
          <w:sz w:val="28"/>
          <w:szCs w:val="28"/>
        </w:rPr>
        <w:t>В ней изложены направления деятельности Профсоюза на предстоящий период.</w:t>
      </w:r>
    </w:p>
    <w:p w:rsidR="0075175E" w:rsidRPr="004633E9" w:rsidRDefault="0075175E" w:rsidP="004633E9">
      <w:pPr>
        <w:shd w:val="clear" w:color="auto" w:fill="FFFFFF"/>
        <w:jc w:val="both"/>
        <w:rPr>
          <w:color w:val="333333"/>
          <w:sz w:val="28"/>
          <w:szCs w:val="28"/>
        </w:rPr>
      </w:pPr>
      <w:r w:rsidRPr="004633E9">
        <w:rPr>
          <w:color w:val="333333"/>
          <w:spacing w:val="-6"/>
          <w:sz w:val="28"/>
          <w:szCs w:val="28"/>
        </w:rPr>
        <w:t>Так, в сфере ра</w:t>
      </w:r>
      <w:r w:rsidR="0005459F">
        <w:rPr>
          <w:color w:val="333333"/>
          <w:spacing w:val="-6"/>
          <w:sz w:val="28"/>
          <w:szCs w:val="28"/>
        </w:rPr>
        <w:t>звития социального партнерства П</w:t>
      </w:r>
      <w:r w:rsidRPr="004633E9">
        <w:rPr>
          <w:color w:val="333333"/>
          <w:spacing w:val="-6"/>
          <w:sz w:val="28"/>
          <w:szCs w:val="28"/>
        </w:rPr>
        <w:t>рофсоюз продолжит сотрудничать с федеральными и муниципальными властными структурами, другими проф</w:t>
      </w:r>
      <w:r w:rsidRPr="004633E9">
        <w:rPr>
          <w:color w:val="333333"/>
          <w:spacing w:val="-6"/>
          <w:sz w:val="28"/>
          <w:szCs w:val="28"/>
        </w:rPr>
        <w:softHyphen/>
        <w:t xml:space="preserve">союзами, работодателями с тем, чтобы обеспечивать соблюдение </w:t>
      </w:r>
      <w:r w:rsidR="0005459F">
        <w:rPr>
          <w:color w:val="333333"/>
          <w:spacing w:val="-6"/>
          <w:sz w:val="28"/>
          <w:szCs w:val="28"/>
        </w:rPr>
        <w:t>прав и защиту интересов членов П</w:t>
      </w:r>
      <w:r w:rsidRPr="004633E9">
        <w:rPr>
          <w:color w:val="333333"/>
          <w:spacing w:val="-6"/>
          <w:sz w:val="28"/>
          <w:szCs w:val="28"/>
        </w:rPr>
        <w:t>рофсоюза. В области оплаты труда и занятости работников будет добиваться повышения зарплаты, ее ежегодной индексации, содействовать сохранению рабочих мест и созданию новых.</w:t>
      </w:r>
    </w:p>
    <w:p w:rsidR="0075175E" w:rsidRPr="004633E9" w:rsidRDefault="0075175E" w:rsidP="004633E9">
      <w:pPr>
        <w:shd w:val="clear" w:color="auto" w:fill="FFFFFF"/>
        <w:jc w:val="both"/>
        <w:rPr>
          <w:color w:val="333333"/>
          <w:sz w:val="28"/>
          <w:szCs w:val="28"/>
        </w:rPr>
      </w:pPr>
      <w:r w:rsidRPr="004633E9">
        <w:rPr>
          <w:color w:val="333333"/>
          <w:sz w:val="28"/>
          <w:szCs w:val="28"/>
        </w:rPr>
        <w:t>Одним из важн</w:t>
      </w:r>
      <w:r w:rsidR="0005459F">
        <w:rPr>
          <w:color w:val="333333"/>
          <w:sz w:val="28"/>
          <w:szCs w:val="28"/>
        </w:rPr>
        <w:t>ейших направлений деятельности П</w:t>
      </w:r>
      <w:r w:rsidRPr="004633E9">
        <w:rPr>
          <w:color w:val="333333"/>
          <w:sz w:val="28"/>
          <w:szCs w:val="28"/>
        </w:rPr>
        <w:t>роф</w:t>
      </w:r>
      <w:r w:rsidRPr="004633E9">
        <w:rPr>
          <w:color w:val="333333"/>
          <w:sz w:val="28"/>
          <w:szCs w:val="28"/>
        </w:rPr>
        <w:softHyphen/>
        <w:t>союз</w:t>
      </w:r>
      <w:r w:rsidR="0005459F">
        <w:rPr>
          <w:color w:val="333333"/>
          <w:sz w:val="28"/>
          <w:szCs w:val="28"/>
        </w:rPr>
        <w:t>а остается охрана труда. Здесь П</w:t>
      </w:r>
      <w:r w:rsidRPr="004633E9">
        <w:rPr>
          <w:color w:val="333333"/>
          <w:sz w:val="28"/>
          <w:szCs w:val="28"/>
        </w:rPr>
        <w:t>рофсоюз стоит на прежних позициях: на работе трудящиеся должны быть в безопасности, если вредных и опасных условий не избежать – эти факторы должны оплачиваться и компенсироваться, а достижение нулевого травматизма – задача номер один.</w:t>
      </w:r>
    </w:p>
    <w:p w:rsidR="0075175E" w:rsidRPr="004633E9" w:rsidRDefault="0075175E" w:rsidP="004633E9">
      <w:pPr>
        <w:shd w:val="clear" w:color="auto" w:fill="FFFFFF"/>
        <w:jc w:val="both"/>
        <w:rPr>
          <w:color w:val="333333"/>
          <w:sz w:val="28"/>
          <w:szCs w:val="28"/>
        </w:rPr>
      </w:pPr>
      <w:r w:rsidRPr="004633E9">
        <w:rPr>
          <w:color w:val="333333"/>
          <w:sz w:val="28"/>
          <w:szCs w:val="28"/>
        </w:rPr>
        <w:t>В программе обозначены также цели в области правозащитной работы, социальной защиты, культуры и спорта, молодежной и гендерной политики, сфере международного сотрудничества.</w:t>
      </w:r>
    </w:p>
    <w:p w:rsidR="0075175E" w:rsidRPr="004633E9" w:rsidRDefault="0075175E" w:rsidP="004633E9">
      <w:pPr>
        <w:jc w:val="both"/>
        <w:rPr>
          <w:color w:val="000000"/>
          <w:sz w:val="28"/>
          <w:szCs w:val="28"/>
        </w:rPr>
      </w:pPr>
      <w:r w:rsidRPr="004633E9">
        <w:rPr>
          <w:color w:val="000000"/>
          <w:sz w:val="28"/>
          <w:szCs w:val="28"/>
          <w:lang w:val="en-US"/>
        </w:rPr>
        <w:t>XXXIII</w:t>
      </w:r>
      <w:r w:rsidRPr="008E05B1">
        <w:rPr>
          <w:color w:val="000000"/>
          <w:sz w:val="28"/>
          <w:szCs w:val="28"/>
        </w:rPr>
        <w:t xml:space="preserve"> </w:t>
      </w:r>
      <w:r w:rsidRPr="004633E9">
        <w:rPr>
          <w:color w:val="000000"/>
          <w:sz w:val="28"/>
          <w:szCs w:val="28"/>
        </w:rPr>
        <w:t>Съезд Профсоюза принял:</w:t>
      </w:r>
    </w:p>
    <w:p w:rsidR="00674399" w:rsidRPr="004633E9" w:rsidRDefault="00674399" w:rsidP="004633E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633E9">
        <w:rPr>
          <w:color w:val="000000"/>
          <w:sz w:val="28"/>
          <w:szCs w:val="28"/>
        </w:rPr>
        <w:t xml:space="preserve"> </w:t>
      </w:r>
      <w:r w:rsidR="0010027A" w:rsidRPr="004633E9">
        <w:rPr>
          <w:b/>
          <w:color w:val="000000"/>
          <w:sz w:val="28"/>
          <w:szCs w:val="28"/>
        </w:rPr>
        <w:t>Р</w:t>
      </w:r>
      <w:r w:rsidRPr="004633E9">
        <w:rPr>
          <w:b/>
          <w:color w:val="000000"/>
          <w:sz w:val="28"/>
          <w:szCs w:val="28"/>
        </w:rPr>
        <w:t>езолюции:</w:t>
      </w:r>
    </w:p>
    <w:p w:rsidR="0010027A" w:rsidRPr="004633E9" w:rsidRDefault="00674399" w:rsidP="004633E9">
      <w:pPr>
        <w:jc w:val="both"/>
        <w:rPr>
          <w:b/>
          <w:bCs/>
          <w:color w:val="000000"/>
          <w:sz w:val="28"/>
          <w:szCs w:val="28"/>
        </w:rPr>
      </w:pPr>
      <w:r w:rsidRPr="004633E9">
        <w:rPr>
          <w:b/>
          <w:bCs/>
          <w:color w:val="000000"/>
          <w:sz w:val="28"/>
          <w:szCs w:val="28"/>
        </w:rPr>
        <w:t>-</w:t>
      </w:r>
      <w:r w:rsidR="0010027A" w:rsidRPr="004633E9">
        <w:rPr>
          <w:sz w:val="28"/>
          <w:szCs w:val="28"/>
        </w:rPr>
        <w:t>«За полную занятость и справедливую оплату труда</w:t>
      </w:r>
      <w:r w:rsidR="0005459F">
        <w:rPr>
          <w:sz w:val="28"/>
          <w:szCs w:val="28"/>
        </w:rPr>
        <w:t>!</w:t>
      </w:r>
      <w:r w:rsidR="0010027A" w:rsidRPr="004633E9">
        <w:rPr>
          <w:sz w:val="28"/>
          <w:szCs w:val="28"/>
        </w:rPr>
        <w:t>»;</w:t>
      </w:r>
      <w:r w:rsidR="0010027A" w:rsidRPr="004633E9">
        <w:rPr>
          <w:b/>
          <w:bCs/>
          <w:color w:val="000000"/>
          <w:sz w:val="28"/>
          <w:szCs w:val="28"/>
        </w:rPr>
        <w:t xml:space="preserve"> </w:t>
      </w:r>
    </w:p>
    <w:p w:rsidR="0010027A" w:rsidRPr="004633E9" w:rsidRDefault="00674399" w:rsidP="004633E9">
      <w:pPr>
        <w:jc w:val="both"/>
        <w:rPr>
          <w:b/>
          <w:sz w:val="28"/>
          <w:szCs w:val="28"/>
        </w:rPr>
      </w:pPr>
      <w:r w:rsidRPr="004633E9">
        <w:rPr>
          <w:b/>
          <w:bCs/>
          <w:color w:val="000000"/>
          <w:sz w:val="28"/>
          <w:szCs w:val="28"/>
        </w:rPr>
        <w:t xml:space="preserve">- </w:t>
      </w:r>
      <w:r w:rsidR="0010027A" w:rsidRPr="004633E9">
        <w:rPr>
          <w:sz w:val="28"/>
          <w:szCs w:val="28"/>
        </w:rPr>
        <w:t>«Профсоюз – за экологию и охрану окружающей среды!»;</w:t>
      </w:r>
    </w:p>
    <w:p w:rsidR="0010027A" w:rsidRPr="004633E9" w:rsidRDefault="0010027A" w:rsidP="004633E9">
      <w:pPr>
        <w:jc w:val="both"/>
        <w:rPr>
          <w:b/>
          <w:sz w:val="28"/>
          <w:szCs w:val="28"/>
        </w:rPr>
      </w:pPr>
      <w:r w:rsidRPr="004633E9">
        <w:rPr>
          <w:b/>
          <w:sz w:val="28"/>
          <w:szCs w:val="28"/>
        </w:rPr>
        <w:t>Обращения:</w:t>
      </w:r>
    </w:p>
    <w:p w:rsidR="0010027A" w:rsidRPr="004633E9" w:rsidRDefault="0010027A" w:rsidP="004633E9">
      <w:pPr>
        <w:jc w:val="both"/>
        <w:rPr>
          <w:sz w:val="28"/>
          <w:szCs w:val="28"/>
        </w:rPr>
      </w:pPr>
      <w:r w:rsidRPr="004633E9">
        <w:rPr>
          <w:sz w:val="28"/>
          <w:szCs w:val="28"/>
        </w:rPr>
        <w:t xml:space="preserve"> - «Профсоюз – за здоровый образ жизни!»;</w:t>
      </w:r>
    </w:p>
    <w:p w:rsidR="0010027A" w:rsidRPr="004633E9" w:rsidRDefault="0010027A" w:rsidP="004633E9">
      <w:pPr>
        <w:jc w:val="both"/>
        <w:rPr>
          <w:sz w:val="28"/>
          <w:szCs w:val="28"/>
        </w:rPr>
      </w:pPr>
      <w:r w:rsidRPr="004633E9">
        <w:rPr>
          <w:sz w:val="28"/>
          <w:szCs w:val="28"/>
        </w:rPr>
        <w:t>-  «Профсоюз – это мы! В единстве – наша сила!»;</w:t>
      </w:r>
    </w:p>
    <w:p w:rsidR="0010027A" w:rsidRPr="004633E9" w:rsidRDefault="0010027A" w:rsidP="004633E9">
      <w:pPr>
        <w:jc w:val="both"/>
        <w:rPr>
          <w:b/>
          <w:sz w:val="28"/>
          <w:szCs w:val="28"/>
        </w:rPr>
      </w:pPr>
      <w:r w:rsidRPr="004633E9">
        <w:rPr>
          <w:b/>
          <w:sz w:val="28"/>
          <w:szCs w:val="28"/>
        </w:rPr>
        <w:t>Заявление делегатов:</w:t>
      </w:r>
    </w:p>
    <w:p w:rsidR="0010027A" w:rsidRPr="004633E9" w:rsidRDefault="0010027A" w:rsidP="004633E9">
      <w:pPr>
        <w:jc w:val="both"/>
        <w:rPr>
          <w:color w:val="000000"/>
          <w:sz w:val="28"/>
          <w:szCs w:val="28"/>
        </w:rPr>
      </w:pPr>
      <w:r w:rsidRPr="004633E9">
        <w:rPr>
          <w:b/>
          <w:sz w:val="28"/>
          <w:szCs w:val="28"/>
        </w:rPr>
        <w:t>-</w:t>
      </w:r>
      <w:r w:rsidRPr="004633E9">
        <w:rPr>
          <w:sz w:val="28"/>
          <w:szCs w:val="28"/>
        </w:rPr>
        <w:t xml:space="preserve">  «Профсоюз – за безопасность движения поездов»</w:t>
      </w:r>
      <w:r w:rsidR="0075175E" w:rsidRPr="004633E9">
        <w:rPr>
          <w:sz w:val="28"/>
          <w:szCs w:val="28"/>
        </w:rPr>
        <w:t>.</w:t>
      </w:r>
    </w:p>
    <w:p w:rsidR="0075175E" w:rsidRPr="004633E9" w:rsidRDefault="0075175E" w:rsidP="004633E9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633E9">
        <w:rPr>
          <w:bCs/>
          <w:sz w:val="28"/>
          <w:szCs w:val="28"/>
          <w:shd w:val="clear" w:color="auto" w:fill="FFFFFF"/>
        </w:rPr>
        <w:t xml:space="preserve">Съезд по предложению Никифорова Н.А. открытым голосованием единогласно избрал  Черногаева Сергея Ивановича Председателем РОСПРОФЖЕЛ </w:t>
      </w:r>
      <w:r w:rsidR="0075039E" w:rsidRPr="004633E9">
        <w:rPr>
          <w:bCs/>
          <w:sz w:val="28"/>
          <w:szCs w:val="28"/>
          <w:shd w:val="clear" w:color="auto" w:fill="FFFFFF"/>
        </w:rPr>
        <w:t>(</w:t>
      </w:r>
      <w:r w:rsidRPr="004633E9">
        <w:rPr>
          <w:bCs/>
          <w:sz w:val="28"/>
          <w:szCs w:val="28"/>
          <w:shd w:val="clear" w:color="auto" w:fill="FFFFFF"/>
        </w:rPr>
        <w:t>ранее первого заместителя Председателя РОСПРОФЖЕЛ</w:t>
      </w:r>
      <w:r w:rsidR="0075039E" w:rsidRPr="004633E9">
        <w:rPr>
          <w:bCs/>
          <w:sz w:val="28"/>
          <w:szCs w:val="28"/>
          <w:shd w:val="clear" w:color="auto" w:fill="FFFFFF"/>
        </w:rPr>
        <w:t xml:space="preserve">). </w:t>
      </w:r>
      <w:r w:rsidR="0075039E" w:rsidRPr="004633E9">
        <w:rPr>
          <w:spacing w:val="2"/>
          <w:sz w:val="28"/>
          <w:szCs w:val="28"/>
        </w:rPr>
        <w:t>«Будет непросто возглавлять П</w:t>
      </w:r>
      <w:r w:rsidRPr="004633E9">
        <w:rPr>
          <w:spacing w:val="2"/>
          <w:sz w:val="28"/>
          <w:szCs w:val="28"/>
        </w:rPr>
        <w:t>рофсоюз после Николая Алексеевича. Полностью отдаю себе отчет в том, какая ответственность ложится на меня. Но уверенности мне при</w:t>
      </w:r>
      <w:r w:rsidR="0005459F">
        <w:rPr>
          <w:spacing w:val="2"/>
          <w:sz w:val="28"/>
          <w:szCs w:val="28"/>
        </w:rPr>
        <w:t>дает то, что выполнять решения С</w:t>
      </w:r>
      <w:r w:rsidRPr="004633E9">
        <w:rPr>
          <w:spacing w:val="2"/>
          <w:sz w:val="28"/>
          <w:szCs w:val="28"/>
        </w:rPr>
        <w:t xml:space="preserve">ъезда я буду не один, а вместе с вами, профессионалами профсоюзного движения, – отметил Сергей </w:t>
      </w:r>
      <w:r w:rsidR="0075039E" w:rsidRPr="004633E9">
        <w:rPr>
          <w:spacing w:val="2"/>
          <w:sz w:val="28"/>
          <w:szCs w:val="28"/>
        </w:rPr>
        <w:t xml:space="preserve">Иванович </w:t>
      </w:r>
      <w:proofErr w:type="spellStart"/>
      <w:r w:rsidRPr="004633E9">
        <w:rPr>
          <w:spacing w:val="2"/>
          <w:sz w:val="28"/>
          <w:szCs w:val="28"/>
        </w:rPr>
        <w:t>Черногаев</w:t>
      </w:r>
      <w:proofErr w:type="spellEnd"/>
      <w:r w:rsidRPr="004633E9">
        <w:rPr>
          <w:spacing w:val="2"/>
          <w:sz w:val="28"/>
          <w:szCs w:val="28"/>
        </w:rPr>
        <w:t xml:space="preserve"> в своей первой после избрания речи. – Стратегичес</w:t>
      </w:r>
      <w:r w:rsidR="0005459F">
        <w:rPr>
          <w:spacing w:val="2"/>
          <w:sz w:val="28"/>
          <w:szCs w:val="28"/>
        </w:rPr>
        <w:t>кая цель – благополучие членов П</w:t>
      </w:r>
      <w:r w:rsidRPr="004633E9">
        <w:rPr>
          <w:spacing w:val="2"/>
          <w:sz w:val="28"/>
          <w:szCs w:val="28"/>
        </w:rPr>
        <w:t>рофсоюза во всех сферах жизни. Сегод</w:t>
      </w:r>
      <w:r w:rsidR="0005459F">
        <w:rPr>
          <w:spacing w:val="2"/>
          <w:sz w:val="28"/>
          <w:szCs w:val="28"/>
        </w:rPr>
        <w:t>ня Съезд заложил основы работы П</w:t>
      </w:r>
      <w:r w:rsidRPr="004633E9">
        <w:rPr>
          <w:spacing w:val="2"/>
          <w:sz w:val="28"/>
          <w:szCs w:val="28"/>
        </w:rPr>
        <w:t>рофсоюза на ближайшие пять лет. Нам надо идти по этому пути, главное – не сворачивать, чтобы ни происходило. Для этого предстоит использовать весь арсенал имеющихся возможностей. Предстоит большая работа по вовлечению молодого поколения в профсоюз. Это очень серьезный вызов, на который мы должны подготовить достойный ответ».</w:t>
      </w:r>
    </w:p>
    <w:p w:rsidR="0010027A" w:rsidRPr="004633E9" w:rsidRDefault="0075039E" w:rsidP="004633E9">
      <w:pPr>
        <w:ind w:firstLine="709"/>
        <w:jc w:val="both"/>
        <w:rPr>
          <w:color w:val="000000"/>
          <w:sz w:val="28"/>
          <w:szCs w:val="28"/>
        </w:rPr>
      </w:pPr>
      <w:r w:rsidRPr="004633E9">
        <w:rPr>
          <w:color w:val="000000"/>
          <w:sz w:val="28"/>
          <w:szCs w:val="28"/>
        </w:rPr>
        <w:t xml:space="preserve">Делегаты </w:t>
      </w:r>
      <w:r w:rsidRPr="004633E9">
        <w:rPr>
          <w:color w:val="000000"/>
          <w:sz w:val="28"/>
          <w:szCs w:val="28"/>
          <w:lang w:val="en-US"/>
        </w:rPr>
        <w:t>XXXIII</w:t>
      </w:r>
      <w:r w:rsidRPr="004633E9">
        <w:rPr>
          <w:color w:val="000000"/>
          <w:sz w:val="28"/>
          <w:szCs w:val="28"/>
        </w:rPr>
        <w:t xml:space="preserve"> Съезда единогласно избрали</w:t>
      </w:r>
      <w:r w:rsidR="00674399" w:rsidRPr="004633E9">
        <w:rPr>
          <w:color w:val="000000"/>
          <w:sz w:val="28"/>
          <w:szCs w:val="28"/>
        </w:rPr>
        <w:t xml:space="preserve"> новый состав Центрального комитета Профсоюза, Центральной контрольно-ревизионной </w:t>
      </w:r>
      <w:r w:rsidR="00674399" w:rsidRPr="004633E9">
        <w:rPr>
          <w:color w:val="000000"/>
          <w:sz w:val="28"/>
          <w:szCs w:val="28"/>
        </w:rPr>
        <w:lastRenderedPageBreak/>
        <w:t xml:space="preserve">комиссии Профсоюза, </w:t>
      </w:r>
      <w:r w:rsidRPr="004633E9">
        <w:rPr>
          <w:color w:val="000000"/>
          <w:sz w:val="28"/>
          <w:szCs w:val="28"/>
        </w:rPr>
        <w:t xml:space="preserve">приняли решение об </w:t>
      </w:r>
      <w:r w:rsidR="00674399" w:rsidRPr="004633E9">
        <w:rPr>
          <w:color w:val="000000"/>
          <w:sz w:val="28"/>
          <w:szCs w:val="28"/>
        </w:rPr>
        <w:t>образован</w:t>
      </w:r>
      <w:r w:rsidRPr="004633E9">
        <w:rPr>
          <w:color w:val="000000"/>
          <w:sz w:val="28"/>
          <w:szCs w:val="28"/>
        </w:rPr>
        <w:t>ии</w:t>
      </w:r>
      <w:r w:rsidR="00674399" w:rsidRPr="004633E9">
        <w:rPr>
          <w:color w:val="000000"/>
          <w:sz w:val="28"/>
          <w:szCs w:val="28"/>
        </w:rPr>
        <w:t xml:space="preserve"> Президиум</w:t>
      </w:r>
      <w:r w:rsidRPr="004633E9">
        <w:rPr>
          <w:color w:val="000000"/>
          <w:sz w:val="28"/>
          <w:szCs w:val="28"/>
        </w:rPr>
        <w:t>а</w:t>
      </w:r>
      <w:r w:rsidR="00674399" w:rsidRPr="004633E9">
        <w:rPr>
          <w:color w:val="000000"/>
          <w:sz w:val="28"/>
          <w:szCs w:val="28"/>
        </w:rPr>
        <w:t xml:space="preserve"> Профсоюза.</w:t>
      </w:r>
    </w:p>
    <w:p w:rsidR="00674399" w:rsidRPr="004633E9" w:rsidRDefault="00674399" w:rsidP="004633E9">
      <w:pPr>
        <w:ind w:firstLine="709"/>
        <w:jc w:val="both"/>
        <w:rPr>
          <w:color w:val="000000"/>
          <w:sz w:val="28"/>
          <w:szCs w:val="28"/>
        </w:rPr>
      </w:pPr>
      <w:r w:rsidRPr="004633E9">
        <w:rPr>
          <w:color w:val="000000"/>
          <w:sz w:val="28"/>
          <w:szCs w:val="28"/>
        </w:rPr>
        <w:t>К Съезду были подготовлены материалы в газетах</w:t>
      </w:r>
      <w:r w:rsidR="0075175E" w:rsidRPr="004633E9">
        <w:rPr>
          <w:color w:val="000000"/>
          <w:sz w:val="28"/>
          <w:szCs w:val="28"/>
        </w:rPr>
        <w:t xml:space="preserve"> «Гудок», «Сигнал», подготовлен информационный материал. </w:t>
      </w:r>
      <w:r w:rsidRPr="004633E9">
        <w:rPr>
          <w:color w:val="000000"/>
          <w:sz w:val="28"/>
          <w:szCs w:val="28"/>
        </w:rPr>
        <w:t xml:space="preserve"> Все документы Съезда  размещены на сайте РОСПРОФЖЕЛ,  Дорпрофжел, направлены в электронном виде во все организации Профсоюза прямого подчинения. Поставлена задача перед профсоюзными организациями всех уровней организовать их изучение среди членов Профсоюза, принять к руководству и исполнению.</w:t>
      </w:r>
    </w:p>
    <w:p w:rsidR="0075039E" w:rsidRPr="004633E9" w:rsidRDefault="00674399" w:rsidP="004633E9">
      <w:pPr>
        <w:ind w:firstLine="709"/>
        <w:jc w:val="both"/>
        <w:rPr>
          <w:rStyle w:val="14Exact"/>
          <w:rFonts w:ascii="Times New Roman" w:hAnsi="Times New Roman" w:cs="Times New Roman"/>
          <w:color w:val="000000"/>
          <w:sz w:val="28"/>
          <w:szCs w:val="28"/>
        </w:rPr>
      </w:pP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>На</w:t>
      </w:r>
      <w:r w:rsidR="0005459F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 прошедшем по окончании работы С</w:t>
      </w: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ъезда  на </w:t>
      </w: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75039E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 пленуме ЦК П</w:t>
      </w: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>рофсоюза первым заме</w:t>
      </w: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softHyphen/>
        <w:t>стителем председателя РОСПРОФЖЕЛ  избран Сергей Иванович Чернов, заместителями — Наталия Владимировна Бур</w:t>
      </w:r>
      <w:r w:rsidR="0075039E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ова, Андрей Васильевич Карабанов, Сергей Валентинович </w:t>
      </w:r>
      <w:proofErr w:type="spellStart"/>
      <w:r w:rsidR="0075039E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>Тюменев</w:t>
      </w:r>
      <w:proofErr w:type="spellEnd"/>
      <w:r w:rsidR="0075039E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>, Алексей Анатольевич Налетов.</w:t>
      </w: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 Участники</w:t>
      </w:r>
      <w:r w:rsidR="0075039E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 заседания избрали  П</w:t>
      </w: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резидиум Профсоюза. </w:t>
      </w:r>
    </w:p>
    <w:p w:rsidR="00674399" w:rsidRPr="004633E9" w:rsidRDefault="0075039E" w:rsidP="004633E9">
      <w:pPr>
        <w:ind w:firstLine="709"/>
        <w:jc w:val="both"/>
        <w:rPr>
          <w:rStyle w:val="14Exact"/>
          <w:rFonts w:ascii="Times New Roman" w:hAnsi="Times New Roman" w:cs="Times New Roman"/>
          <w:color w:val="000000"/>
          <w:sz w:val="28"/>
          <w:szCs w:val="28"/>
        </w:rPr>
      </w:pPr>
      <w:r w:rsidRPr="004633E9">
        <w:rPr>
          <w:sz w:val="28"/>
          <w:szCs w:val="28"/>
        </w:rPr>
        <w:t>Утвержден План мероприятий по реализации «Программы действий общественной организации – Российского профессионального союза железнодорожников и транспортных строителей (РОСПРОФЖЕЛ) на 2021 - 2025 годы».</w:t>
      </w:r>
      <w:r w:rsidR="004633E9">
        <w:rPr>
          <w:sz w:val="28"/>
          <w:szCs w:val="28"/>
        </w:rPr>
        <w:t xml:space="preserve"> </w:t>
      </w:r>
      <w:r w:rsidR="0055488F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>Утверждены</w:t>
      </w:r>
      <w:r w:rsidR="00674399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82D03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>«</w:t>
      </w:r>
      <w:r w:rsidR="00E82D03" w:rsidRPr="004633E9">
        <w:rPr>
          <w:spacing w:val="40"/>
          <w:sz w:val="28"/>
          <w:szCs w:val="28"/>
        </w:rPr>
        <w:t xml:space="preserve">Регламент </w:t>
      </w:r>
      <w:r w:rsidR="00E82D03" w:rsidRPr="004633E9">
        <w:rPr>
          <w:sz w:val="28"/>
          <w:szCs w:val="28"/>
        </w:rPr>
        <w:t xml:space="preserve">работы высшего и центральных органов Общественной организации – Российского профессионального союза железнодорожников и транспортных строителей (РОСПРОФЖЕЛ)», Положения: </w:t>
      </w:r>
      <w:r w:rsidR="00E82D03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399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>«О статусе члена ЦК РОСПРОФЖЕЛ», «О комиссиях, Советах председателей организаций Профсоюза при ЦК РОСПРОФЖЕЛ и Мо</w:t>
      </w:r>
      <w:r w:rsidR="0055488F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>лодежном совете РОСПРОФЖЕЛ».</w:t>
      </w:r>
    </w:p>
    <w:p w:rsidR="00E82D03" w:rsidRPr="004633E9" w:rsidRDefault="00E82D03" w:rsidP="004633E9">
      <w:pPr>
        <w:pStyle w:val="a5"/>
        <w:widowControl w:val="0"/>
        <w:suppressAutoHyphens/>
        <w:ind w:left="0"/>
        <w:jc w:val="both"/>
        <w:rPr>
          <w:spacing w:val="-2"/>
          <w:sz w:val="28"/>
          <w:szCs w:val="28"/>
        </w:rPr>
      </w:pP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Созданы </w:t>
      </w:r>
      <w:r w:rsidRPr="004633E9">
        <w:rPr>
          <w:spacing w:val="-2"/>
          <w:sz w:val="28"/>
          <w:szCs w:val="28"/>
        </w:rPr>
        <w:t>Комиссии при Центральном комитете РОСПРОФЖЕЛ:</w:t>
      </w:r>
    </w:p>
    <w:p w:rsidR="00E82D03" w:rsidRPr="00E82D03" w:rsidRDefault="00E82D03" w:rsidP="004633E9">
      <w:pPr>
        <w:widowControl w:val="0"/>
        <w:suppressAutoHyphens/>
        <w:ind w:firstLine="720"/>
        <w:contextualSpacing/>
        <w:jc w:val="both"/>
        <w:rPr>
          <w:spacing w:val="-2"/>
          <w:sz w:val="28"/>
          <w:szCs w:val="28"/>
        </w:rPr>
      </w:pPr>
      <w:r w:rsidRPr="00E82D03">
        <w:rPr>
          <w:spacing w:val="-2"/>
          <w:sz w:val="28"/>
          <w:szCs w:val="28"/>
        </w:rPr>
        <w:t>-</w:t>
      </w:r>
      <w:r w:rsidRPr="00E82D03">
        <w:rPr>
          <w:spacing w:val="-2"/>
          <w:sz w:val="28"/>
          <w:szCs w:val="28"/>
        </w:rPr>
        <w:tab/>
        <w:t>по защите социально-трудовых прав;</w:t>
      </w:r>
    </w:p>
    <w:p w:rsidR="00E82D03" w:rsidRPr="00E82D03" w:rsidRDefault="00E82D03" w:rsidP="004633E9">
      <w:pPr>
        <w:widowControl w:val="0"/>
        <w:suppressAutoHyphens/>
        <w:ind w:firstLine="720"/>
        <w:contextualSpacing/>
        <w:jc w:val="both"/>
        <w:rPr>
          <w:spacing w:val="-2"/>
          <w:sz w:val="28"/>
          <w:szCs w:val="28"/>
        </w:rPr>
      </w:pPr>
      <w:r w:rsidRPr="00E82D03">
        <w:rPr>
          <w:spacing w:val="-2"/>
          <w:sz w:val="28"/>
          <w:szCs w:val="28"/>
        </w:rPr>
        <w:t>-</w:t>
      </w:r>
      <w:r w:rsidRPr="00E82D03">
        <w:rPr>
          <w:spacing w:val="-2"/>
          <w:sz w:val="28"/>
          <w:szCs w:val="28"/>
        </w:rPr>
        <w:tab/>
        <w:t>по охране труда и экологии;</w:t>
      </w:r>
    </w:p>
    <w:p w:rsidR="00E82D03" w:rsidRPr="00E82D03" w:rsidRDefault="00E82D03" w:rsidP="004633E9">
      <w:pPr>
        <w:widowControl w:val="0"/>
        <w:suppressAutoHyphens/>
        <w:ind w:firstLine="720"/>
        <w:contextualSpacing/>
        <w:jc w:val="both"/>
        <w:rPr>
          <w:spacing w:val="-2"/>
          <w:sz w:val="28"/>
          <w:szCs w:val="28"/>
        </w:rPr>
      </w:pPr>
      <w:r w:rsidRPr="00E82D03">
        <w:rPr>
          <w:spacing w:val="-2"/>
          <w:sz w:val="28"/>
          <w:szCs w:val="28"/>
        </w:rPr>
        <w:t>-</w:t>
      </w:r>
      <w:r w:rsidRPr="00E82D03">
        <w:rPr>
          <w:spacing w:val="-2"/>
          <w:sz w:val="28"/>
          <w:szCs w:val="28"/>
        </w:rPr>
        <w:tab/>
        <w:t>по социальным гарантиям;</w:t>
      </w:r>
    </w:p>
    <w:p w:rsidR="00E82D03" w:rsidRPr="00E82D03" w:rsidRDefault="00E82D03" w:rsidP="004633E9">
      <w:pPr>
        <w:widowControl w:val="0"/>
        <w:suppressAutoHyphens/>
        <w:ind w:firstLine="720"/>
        <w:contextualSpacing/>
        <w:jc w:val="both"/>
        <w:rPr>
          <w:spacing w:val="-2"/>
          <w:sz w:val="28"/>
          <w:szCs w:val="28"/>
        </w:rPr>
      </w:pPr>
      <w:r w:rsidRPr="00E82D03">
        <w:rPr>
          <w:spacing w:val="-2"/>
          <w:sz w:val="28"/>
          <w:szCs w:val="28"/>
        </w:rPr>
        <w:t>-</w:t>
      </w:r>
      <w:r w:rsidRPr="00E82D03">
        <w:rPr>
          <w:spacing w:val="-2"/>
          <w:sz w:val="28"/>
          <w:szCs w:val="28"/>
        </w:rPr>
        <w:tab/>
        <w:t>по правозащитной работе;</w:t>
      </w:r>
    </w:p>
    <w:p w:rsidR="00E82D03" w:rsidRPr="004633E9" w:rsidRDefault="00E82D03" w:rsidP="004633E9">
      <w:pPr>
        <w:widowControl w:val="0"/>
        <w:suppressAutoHyphens/>
        <w:ind w:firstLine="720"/>
        <w:contextualSpacing/>
        <w:jc w:val="both"/>
        <w:rPr>
          <w:spacing w:val="-2"/>
          <w:sz w:val="28"/>
          <w:szCs w:val="28"/>
        </w:rPr>
      </w:pPr>
      <w:r w:rsidRPr="00E82D03">
        <w:rPr>
          <w:spacing w:val="-2"/>
          <w:sz w:val="28"/>
          <w:szCs w:val="28"/>
        </w:rPr>
        <w:t>-</w:t>
      </w:r>
      <w:r w:rsidRPr="00E82D03">
        <w:rPr>
          <w:spacing w:val="-2"/>
          <w:sz w:val="28"/>
          <w:szCs w:val="28"/>
        </w:rPr>
        <w:tab/>
        <w:t>по гендерному равенству.</w:t>
      </w:r>
    </w:p>
    <w:p w:rsidR="00E82D03" w:rsidRPr="00E82D03" w:rsidRDefault="0055488F" w:rsidP="004633E9">
      <w:pPr>
        <w:widowControl w:val="0"/>
        <w:suppressAutoHyphens/>
        <w:contextualSpacing/>
        <w:jc w:val="both"/>
        <w:rPr>
          <w:spacing w:val="-2"/>
          <w:sz w:val="28"/>
          <w:szCs w:val="28"/>
        </w:rPr>
      </w:pPr>
      <w:r w:rsidRPr="004633E9">
        <w:rPr>
          <w:spacing w:val="-2"/>
          <w:sz w:val="28"/>
          <w:szCs w:val="28"/>
        </w:rPr>
        <w:t>Созданы</w:t>
      </w:r>
      <w:r w:rsidR="00E82D03" w:rsidRPr="00E82D03">
        <w:rPr>
          <w:spacing w:val="-2"/>
          <w:sz w:val="28"/>
          <w:szCs w:val="28"/>
        </w:rPr>
        <w:t xml:space="preserve"> Советы председателей при </w:t>
      </w:r>
      <w:r w:rsidRPr="004633E9">
        <w:rPr>
          <w:spacing w:val="-2"/>
          <w:sz w:val="28"/>
          <w:szCs w:val="28"/>
        </w:rPr>
        <w:t>Центральном комитете РОСПРОФЖЕЛ:</w:t>
      </w:r>
    </w:p>
    <w:p w:rsidR="00E82D03" w:rsidRPr="00E82D03" w:rsidRDefault="00E82D03" w:rsidP="004633E9">
      <w:pPr>
        <w:widowControl w:val="0"/>
        <w:suppressAutoHyphens/>
        <w:ind w:firstLine="720"/>
        <w:jc w:val="both"/>
        <w:rPr>
          <w:spacing w:val="-2"/>
          <w:sz w:val="28"/>
          <w:szCs w:val="28"/>
        </w:rPr>
      </w:pPr>
      <w:r w:rsidRPr="00E82D03">
        <w:rPr>
          <w:spacing w:val="-2"/>
          <w:sz w:val="28"/>
          <w:szCs w:val="28"/>
        </w:rPr>
        <w:t>-</w:t>
      </w:r>
      <w:r w:rsidRPr="00E82D03">
        <w:rPr>
          <w:spacing w:val="-2"/>
          <w:sz w:val="28"/>
          <w:szCs w:val="28"/>
        </w:rPr>
        <w:tab/>
        <w:t>транспортных строителей;</w:t>
      </w:r>
    </w:p>
    <w:p w:rsidR="00E82D03" w:rsidRPr="00E82D03" w:rsidRDefault="00E82D03" w:rsidP="004633E9">
      <w:pPr>
        <w:widowControl w:val="0"/>
        <w:suppressAutoHyphens/>
        <w:ind w:firstLine="720"/>
        <w:jc w:val="both"/>
        <w:rPr>
          <w:spacing w:val="-2"/>
          <w:sz w:val="28"/>
          <w:szCs w:val="28"/>
        </w:rPr>
      </w:pPr>
      <w:r w:rsidRPr="00E82D03">
        <w:rPr>
          <w:spacing w:val="-2"/>
          <w:sz w:val="28"/>
          <w:szCs w:val="28"/>
        </w:rPr>
        <w:t>-</w:t>
      </w:r>
      <w:r w:rsidRPr="00E82D03">
        <w:rPr>
          <w:spacing w:val="-2"/>
          <w:sz w:val="28"/>
          <w:szCs w:val="28"/>
        </w:rPr>
        <w:tab/>
        <w:t>метрополитенов;</w:t>
      </w:r>
    </w:p>
    <w:p w:rsidR="00E82D03" w:rsidRPr="00E82D03" w:rsidRDefault="00E82D03" w:rsidP="004633E9">
      <w:pPr>
        <w:widowControl w:val="0"/>
        <w:suppressAutoHyphens/>
        <w:ind w:firstLine="720"/>
        <w:jc w:val="both"/>
        <w:rPr>
          <w:spacing w:val="-2"/>
          <w:sz w:val="28"/>
          <w:szCs w:val="28"/>
        </w:rPr>
      </w:pPr>
      <w:r w:rsidRPr="00E82D03">
        <w:rPr>
          <w:spacing w:val="-2"/>
          <w:sz w:val="28"/>
          <w:szCs w:val="28"/>
        </w:rPr>
        <w:t>-</w:t>
      </w:r>
      <w:r w:rsidRPr="00E82D03">
        <w:rPr>
          <w:spacing w:val="-2"/>
          <w:sz w:val="28"/>
          <w:szCs w:val="28"/>
        </w:rPr>
        <w:tab/>
        <w:t>работников железнодорожных вузов;</w:t>
      </w:r>
    </w:p>
    <w:p w:rsidR="00E82D03" w:rsidRPr="00E82D03" w:rsidRDefault="00E82D03" w:rsidP="004633E9">
      <w:pPr>
        <w:widowControl w:val="0"/>
        <w:suppressAutoHyphens/>
        <w:ind w:firstLine="720"/>
        <w:jc w:val="both"/>
        <w:rPr>
          <w:spacing w:val="-2"/>
          <w:sz w:val="28"/>
          <w:szCs w:val="28"/>
        </w:rPr>
      </w:pPr>
      <w:r w:rsidRPr="00E82D03">
        <w:rPr>
          <w:spacing w:val="-2"/>
          <w:sz w:val="28"/>
          <w:szCs w:val="28"/>
        </w:rPr>
        <w:t>-</w:t>
      </w:r>
      <w:r w:rsidRPr="00E82D03">
        <w:rPr>
          <w:spacing w:val="-2"/>
          <w:sz w:val="28"/>
          <w:szCs w:val="28"/>
        </w:rPr>
        <w:tab/>
        <w:t>студентов железнодорожных вузов.</w:t>
      </w:r>
    </w:p>
    <w:p w:rsidR="0055488F" w:rsidRPr="004633E9" w:rsidRDefault="0055488F" w:rsidP="004633E9">
      <w:pPr>
        <w:ind w:right="-144"/>
        <w:jc w:val="both"/>
        <w:rPr>
          <w:rStyle w:val="14Exact"/>
          <w:rFonts w:ascii="Times New Roman" w:hAnsi="Times New Roman" w:cs="Times New Roman"/>
          <w:color w:val="000000"/>
          <w:sz w:val="28"/>
          <w:szCs w:val="28"/>
        </w:rPr>
      </w:pP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Создан Молодежный совет РОСПРОФЖЕЛ. </w:t>
      </w:r>
    </w:p>
    <w:p w:rsidR="00546BE1" w:rsidRPr="004633E9" w:rsidRDefault="0055488F" w:rsidP="004633E9">
      <w:pPr>
        <w:ind w:right="-144"/>
        <w:jc w:val="both"/>
        <w:rPr>
          <w:rStyle w:val="14Exact"/>
          <w:rFonts w:ascii="Times New Roman" w:eastAsiaTheme="minorEastAsia" w:hAnsi="Times New Roman" w:cs="Times New Roman"/>
          <w:sz w:val="28"/>
          <w:szCs w:val="28"/>
        </w:rPr>
      </w:pP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Сформированы и утверждены персональные составы комиссий и Советов председателей, Молодежного совета при ЦК РОСПРОФЖЕЛ. </w:t>
      </w:r>
    </w:p>
    <w:p w:rsidR="006A6B11" w:rsidRPr="004633E9" w:rsidRDefault="006A6B11" w:rsidP="004633E9">
      <w:pPr>
        <w:ind w:firstLine="709"/>
        <w:jc w:val="both"/>
        <w:rPr>
          <w:sz w:val="28"/>
          <w:szCs w:val="28"/>
        </w:rPr>
      </w:pPr>
      <w:r w:rsidRPr="004633E9">
        <w:rPr>
          <w:sz w:val="28"/>
          <w:szCs w:val="28"/>
        </w:rPr>
        <w:t xml:space="preserve">В работе </w:t>
      </w:r>
      <w:r w:rsidRPr="004633E9">
        <w:rPr>
          <w:sz w:val="28"/>
          <w:szCs w:val="28"/>
          <w:lang w:val="en-US"/>
        </w:rPr>
        <w:t>XXXIII</w:t>
      </w:r>
      <w:r w:rsidRPr="004633E9">
        <w:rPr>
          <w:sz w:val="28"/>
          <w:szCs w:val="28"/>
        </w:rPr>
        <w:t xml:space="preserve"> Съезда</w:t>
      </w:r>
      <w:r w:rsidR="00674399" w:rsidRPr="004633E9">
        <w:rPr>
          <w:sz w:val="28"/>
          <w:szCs w:val="28"/>
        </w:rPr>
        <w:t xml:space="preserve"> </w:t>
      </w:r>
      <w:r w:rsidRPr="004633E9">
        <w:rPr>
          <w:sz w:val="28"/>
          <w:szCs w:val="28"/>
        </w:rPr>
        <w:t>РОСПРОФЖЕЛ приняла участие делегац</w:t>
      </w:r>
      <w:r w:rsidR="0005459F">
        <w:rPr>
          <w:sz w:val="28"/>
          <w:szCs w:val="28"/>
        </w:rPr>
        <w:t>ия  Дорпрофжел на ВСЖД – филиале</w:t>
      </w:r>
      <w:r w:rsidRPr="004633E9">
        <w:rPr>
          <w:sz w:val="28"/>
          <w:szCs w:val="28"/>
        </w:rPr>
        <w:t xml:space="preserve">  ОАО «РЖД» в составе 12 человек.</w:t>
      </w:r>
    </w:p>
    <w:p w:rsidR="00674399" w:rsidRPr="004633E9" w:rsidRDefault="00674399" w:rsidP="004633E9">
      <w:pPr>
        <w:ind w:firstLine="709"/>
        <w:jc w:val="both"/>
        <w:rPr>
          <w:sz w:val="28"/>
          <w:szCs w:val="28"/>
        </w:rPr>
      </w:pPr>
      <w:r w:rsidRPr="004633E9">
        <w:rPr>
          <w:sz w:val="28"/>
          <w:szCs w:val="28"/>
        </w:rPr>
        <w:t>Перед Съездом состоялось обсуждение проблемных вопросов работы Профсоюза на заседаниях «Круглых столов».</w:t>
      </w:r>
      <w:r w:rsidR="006A6B11" w:rsidRPr="004633E9">
        <w:rPr>
          <w:sz w:val="28"/>
          <w:szCs w:val="28"/>
        </w:rPr>
        <w:t xml:space="preserve"> Подготовлены предложения Дорпрофжел в проекты  программных документов Съезда.</w:t>
      </w:r>
    </w:p>
    <w:p w:rsidR="00674399" w:rsidRPr="004633E9" w:rsidRDefault="00674399" w:rsidP="004633E9">
      <w:pPr>
        <w:jc w:val="both"/>
        <w:rPr>
          <w:sz w:val="28"/>
          <w:szCs w:val="28"/>
        </w:rPr>
      </w:pPr>
      <w:r w:rsidRPr="004633E9">
        <w:rPr>
          <w:sz w:val="28"/>
          <w:szCs w:val="28"/>
        </w:rPr>
        <w:tab/>
        <w:t xml:space="preserve">На Съезде слово было предоставлено  </w:t>
      </w:r>
      <w:r w:rsidR="006A6B11" w:rsidRPr="004633E9">
        <w:rPr>
          <w:sz w:val="28"/>
          <w:szCs w:val="28"/>
        </w:rPr>
        <w:t xml:space="preserve">Протасову Н.М. </w:t>
      </w:r>
      <w:r w:rsidR="00CC353F">
        <w:rPr>
          <w:sz w:val="28"/>
          <w:szCs w:val="28"/>
        </w:rPr>
        <w:t xml:space="preserve">- </w:t>
      </w:r>
      <w:r w:rsidR="006A6B11" w:rsidRPr="004633E9">
        <w:rPr>
          <w:sz w:val="28"/>
          <w:szCs w:val="28"/>
        </w:rPr>
        <w:t>начальнику управления по молодёжной политике и воспитательной работе ИРГУПСа, Цыплакову И.В.</w:t>
      </w:r>
      <w:r w:rsidR="00CC353F">
        <w:rPr>
          <w:sz w:val="28"/>
          <w:szCs w:val="28"/>
        </w:rPr>
        <w:t xml:space="preserve"> - </w:t>
      </w:r>
      <w:r w:rsidR="006A6B11" w:rsidRPr="004633E9">
        <w:rPr>
          <w:sz w:val="28"/>
          <w:szCs w:val="28"/>
        </w:rPr>
        <w:t xml:space="preserve"> председателю первичной профсоюзной организации РОСПРОФЖЕЛ управления ВСЖД, руководителю регионального отдела Дорпрофжел.</w:t>
      </w:r>
      <w:r w:rsidRPr="004633E9">
        <w:rPr>
          <w:sz w:val="28"/>
          <w:szCs w:val="28"/>
        </w:rPr>
        <w:tab/>
      </w:r>
    </w:p>
    <w:p w:rsidR="00674399" w:rsidRDefault="00674399" w:rsidP="004633E9">
      <w:pPr>
        <w:pStyle w:val="a5"/>
        <w:ind w:left="0" w:firstLine="709"/>
        <w:jc w:val="both"/>
        <w:rPr>
          <w:sz w:val="28"/>
          <w:szCs w:val="28"/>
        </w:rPr>
      </w:pPr>
      <w:r w:rsidRPr="004633E9">
        <w:rPr>
          <w:sz w:val="28"/>
          <w:szCs w:val="28"/>
        </w:rPr>
        <w:t xml:space="preserve">В состав Центрального комитета РОСПРОФЖЕЛ на </w:t>
      </w:r>
      <w:r w:rsidRPr="004633E9">
        <w:rPr>
          <w:sz w:val="28"/>
          <w:szCs w:val="28"/>
          <w:lang w:val="en-US"/>
        </w:rPr>
        <w:t>XXXII</w:t>
      </w:r>
      <w:r w:rsidR="006A6B11" w:rsidRPr="004633E9">
        <w:rPr>
          <w:sz w:val="28"/>
          <w:szCs w:val="28"/>
          <w:lang w:val="en-US"/>
        </w:rPr>
        <w:t>I</w:t>
      </w:r>
      <w:r w:rsidRPr="004633E9">
        <w:rPr>
          <w:sz w:val="28"/>
          <w:szCs w:val="28"/>
        </w:rPr>
        <w:t xml:space="preserve"> Съезде РОСПРОФЖЕЛ избраны</w:t>
      </w:r>
      <w:r w:rsidR="00CC353F">
        <w:rPr>
          <w:sz w:val="28"/>
          <w:szCs w:val="28"/>
        </w:rPr>
        <w:t xml:space="preserve"> от Дорпрофжел на ВСЖД – филиале</w:t>
      </w:r>
      <w:r w:rsidRPr="004633E9">
        <w:rPr>
          <w:sz w:val="28"/>
          <w:szCs w:val="28"/>
        </w:rPr>
        <w:t xml:space="preserve"> ОАО «РЖД»</w:t>
      </w:r>
      <w:r w:rsidR="00CC353F">
        <w:rPr>
          <w:sz w:val="28"/>
          <w:szCs w:val="28"/>
        </w:rPr>
        <w:t>:</w:t>
      </w:r>
    </w:p>
    <w:p w:rsidR="00CC353F" w:rsidRPr="004633E9" w:rsidRDefault="00CC353F" w:rsidP="004633E9">
      <w:pPr>
        <w:pStyle w:val="a5"/>
        <w:ind w:left="0" w:firstLine="709"/>
        <w:jc w:val="both"/>
        <w:rPr>
          <w:sz w:val="28"/>
          <w:szCs w:val="28"/>
        </w:rPr>
      </w:pPr>
    </w:p>
    <w:p w:rsidR="00674399" w:rsidRPr="004633E9" w:rsidRDefault="006A6B11" w:rsidP="004633E9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4633E9">
        <w:rPr>
          <w:sz w:val="28"/>
          <w:szCs w:val="28"/>
        </w:rPr>
        <w:lastRenderedPageBreak/>
        <w:t>Лисицкая Е.С.</w:t>
      </w:r>
      <w:r w:rsidR="00674399" w:rsidRPr="004633E9">
        <w:rPr>
          <w:sz w:val="28"/>
          <w:szCs w:val="28"/>
        </w:rPr>
        <w:t xml:space="preserve"> – председатель ППО РОСПРОФ</w:t>
      </w:r>
      <w:r w:rsidRPr="004633E9">
        <w:rPr>
          <w:sz w:val="28"/>
          <w:szCs w:val="28"/>
        </w:rPr>
        <w:t xml:space="preserve">ЖЕЛ </w:t>
      </w:r>
      <w:proofErr w:type="spellStart"/>
      <w:r w:rsidRPr="004633E9">
        <w:rPr>
          <w:sz w:val="28"/>
          <w:szCs w:val="28"/>
        </w:rPr>
        <w:t>ВЧДэ</w:t>
      </w:r>
      <w:proofErr w:type="spellEnd"/>
      <w:r w:rsidRPr="004633E9">
        <w:rPr>
          <w:sz w:val="28"/>
          <w:szCs w:val="28"/>
        </w:rPr>
        <w:t xml:space="preserve"> Улан-Удэ</w:t>
      </w:r>
      <w:r w:rsidR="00674399" w:rsidRPr="004633E9">
        <w:rPr>
          <w:sz w:val="28"/>
          <w:szCs w:val="28"/>
        </w:rPr>
        <w:t>;</w:t>
      </w:r>
    </w:p>
    <w:p w:rsidR="00674399" w:rsidRPr="004633E9" w:rsidRDefault="00674399" w:rsidP="004633E9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4633E9">
        <w:rPr>
          <w:sz w:val="28"/>
          <w:szCs w:val="28"/>
        </w:rPr>
        <w:t>Старцев А.С. – председатель Дорпрофжел;</w:t>
      </w:r>
    </w:p>
    <w:p w:rsidR="00674399" w:rsidRPr="004633E9" w:rsidRDefault="006A6B11" w:rsidP="004633E9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4633E9">
        <w:rPr>
          <w:sz w:val="28"/>
          <w:szCs w:val="28"/>
        </w:rPr>
        <w:t>Сиваков А.А.</w:t>
      </w:r>
      <w:r w:rsidR="00674399" w:rsidRPr="004633E9">
        <w:rPr>
          <w:sz w:val="28"/>
          <w:szCs w:val="28"/>
        </w:rPr>
        <w:t xml:space="preserve"> – пред</w:t>
      </w:r>
      <w:r w:rsidRPr="004633E9">
        <w:rPr>
          <w:sz w:val="28"/>
          <w:szCs w:val="28"/>
        </w:rPr>
        <w:t xml:space="preserve">седатель ППО РОСПРОФЖЕЛ </w:t>
      </w:r>
      <w:r w:rsidR="0055488F" w:rsidRPr="004633E9">
        <w:rPr>
          <w:sz w:val="28"/>
          <w:szCs w:val="28"/>
        </w:rPr>
        <w:t xml:space="preserve">Восточно-Сибирской </w:t>
      </w:r>
      <w:r w:rsidR="00CC353F">
        <w:rPr>
          <w:sz w:val="28"/>
          <w:szCs w:val="28"/>
        </w:rPr>
        <w:t>д</w:t>
      </w:r>
      <w:r w:rsidRPr="004633E9">
        <w:rPr>
          <w:sz w:val="28"/>
          <w:szCs w:val="28"/>
        </w:rPr>
        <w:t>ирекции по ремонту тягового подвижного состава.</w:t>
      </w:r>
    </w:p>
    <w:p w:rsidR="006A6B11" w:rsidRPr="004633E9" w:rsidRDefault="00CC353F" w:rsidP="004633E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Центральной контрольно – р</w:t>
      </w:r>
      <w:r w:rsidR="006A6B11" w:rsidRPr="004633E9">
        <w:rPr>
          <w:sz w:val="28"/>
          <w:szCs w:val="28"/>
        </w:rPr>
        <w:t xml:space="preserve">евизионной комиссии  РОСПРОФЖЕЛ на </w:t>
      </w:r>
      <w:r w:rsidR="006A6B11" w:rsidRPr="004633E9">
        <w:rPr>
          <w:sz w:val="28"/>
          <w:szCs w:val="28"/>
          <w:lang w:val="en-US"/>
        </w:rPr>
        <w:t>XXXIII</w:t>
      </w:r>
      <w:r w:rsidR="006A6B11" w:rsidRPr="004633E9">
        <w:rPr>
          <w:sz w:val="28"/>
          <w:szCs w:val="28"/>
        </w:rPr>
        <w:t xml:space="preserve"> Съезде РОСПРОФЖЕЛ избран</w:t>
      </w:r>
      <w:r>
        <w:rPr>
          <w:sz w:val="28"/>
          <w:szCs w:val="28"/>
        </w:rPr>
        <w:t xml:space="preserve"> от Дорпрофжел на ВСЖД – филиале</w:t>
      </w:r>
      <w:r w:rsidR="006A6B11" w:rsidRPr="004633E9">
        <w:rPr>
          <w:sz w:val="28"/>
          <w:szCs w:val="28"/>
        </w:rPr>
        <w:t xml:space="preserve"> ОАО «РЖД» Жуйков С.В. – заместитель председателя, руководитель Иркутского филиала Дорпрофжел</w:t>
      </w:r>
      <w:r w:rsidR="00E82D03" w:rsidRPr="004633E9">
        <w:rPr>
          <w:sz w:val="28"/>
          <w:szCs w:val="28"/>
        </w:rPr>
        <w:t>.</w:t>
      </w:r>
    </w:p>
    <w:p w:rsidR="00674399" w:rsidRPr="004633E9" w:rsidRDefault="00674399" w:rsidP="004633E9">
      <w:pPr>
        <w:pStyle w:val="a5"/>
        <w:ind w:left="0"/>
        <w:jc w:val="both"/>
        <w:rPr>
          <w:sz w:val="28"/>
          <w:szCs w:val="28"/>
        </w:rPr>
      </w:pPr>
      <w:r w:rsidRPr="004633E9">
        <w:rPr>
          <w:sz w:val="28"/>
          <w:szCs w:val="28"/>
        </w:rPr>
        <w:tab/>
        <w:t>В состав Президиума РОСПРОФЖЕЛ</w:t>
      </w:r>
      <w:r w:rsidR="00CC353F">
        <w:rPr>
          <w:sz w:val="28"/>
          <w:szCs w:val="28"/>
        </w:rPr>
        <w:t xml:space="preserve"> от Дорпрофжел на ВСЖД – филиале</w:t>
      </w:r>
      <w:r w:rsidRPr="004633E9">
        <w:rPr>
          <w:sz w:val="28"/>
          <w:szCs w:val="28"/>
        </w:rPr>
        <w:t xml:space="preserve"> ОАО «РЖД» избран Старцев А.С. – председатель Дорпрофжел.</w:t>
      </w:r>
    </w:p>
    <w:p w:rsidR="00674399" w:rsidRPr="004633E9" w:rsidRDefault="00674399" w:rsidP="004633E9">
      <w:pPr>
        <w:pStyle w:val="a5"/>
        <w:ind w:left="0"/>
        <w:jc w:val="both"/>
        <w:rPr>
          <w:sz w:val="28"/>
          <w:szCs w:val="28"/>
        </w:rPr>
      </w:pPr>
      <w:r w:rsidRPr="004633E9">
        <w:rPr>
          <w:sz w:val="28"/>
          <w:szCs w:val="28"/>
        </w:rPr>
        <w:tab/>
        <w:t>Также от Дорпрофжел на ВСЖД – филиала ОАО «РЖД» избраны:</w:t>
      </w:r>
    </w:p>
    <w:p w:rsidR="00674399" w:rsidRPr="004633E9" w:rsidRDefault="00674399" w:rsidP="004633E9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4633E9">
        <w:rPr>
          <w:sz w:val="28"/>
          <w:szCs w:val="28"/>
        </w:rPr>
        <w:t>В состав Молодёжного сов</w:t>
      </w:r>
      <w:r w:rsidR="0055488F" w:rsidRPr="004633E9">
        <w:rPr>
          <w:sz w:val="28"/>
          <w:szCs w:val="28"/>
        </w:rPr>
        <w:t>ета РОСПРОФЖЕЛ – Лысых А.В. – председатель ППО РОСПРОФЖЕЛ ДТВ</w:t>
      </w:r>
      <w:r w:rsidRPr="004633E9">
        <w:rPr>
          <w:sz w:val="28"/>
          <w:szCs w:val="28"/>
        </w:rPr>
        <w:t xml:space="preserve">, председатель Молодёжного совета </w:t>
      </w:r>
      <w:r w:rsidR="00CC353F">
        <w:rPr>
          <w:sz w:val="28"/>
          <w:szCs w:val="28"/>
        </w:rPr>
        <w:t xml:space="preserve">комитета </w:t>
      </w:r>
      <w:r w:rsidRPr="004633E9">
        <w:rPr>
          <w:sz w:val="28"/>
          <w:szCs w:val="28"/>
        </w:rPr>
        <w:t>Дорпрофжел</w:t>
      </w:r>
      <w:r w:rsidR="0055488F" w:rsidRPr="004633E9">
        <w:rPr>
          <w:sz w:val="28"/>
          <w:szCs w:val="28"/>
        </w:rPr>
        <w:t>;</w:t>
      </w:r>
    </w:p>
    <w:p w:rsidR="00674399" w:rsidRPr="004633E9" w:rsidRDefault="00674399" w:rsidP="004633E9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4633E9">
        <w:rPr>
          <w:sz w:val="28"/>
          <w:szCs w:val="28"/>
        </w:rPr>
        <w:t>В состав комиссии ЦК РОСПРОФЖЕЛ по гендерному ра</w:t>
      </w:r>
      <w:r w:rsidR="0055488F" w:rsidRPr="004633E9">
        <w:rPr>
          <w:sz w:val="28"/>
          <w:szCs w:val="28"/>
        </w:rPr>
        <w:t>венству избрана Милицына С.И.</w:t>
      </w:r>
      <w:r w:rsidRPr="004633E9">
        <w:rPr>
          <w:sz w:val="28"/>
          <w:szCs w:val="28"/>
        </w:rPr>
        <w:t>– пр</w:t>
      </w:r>
      <w:r w:rsidR="0055488F" w:rsidRPr="004633E9">
        <w:rPr>
          <w:sz w:val="28"/>
          <w:szCs w:val="28"/>
        </w:rPr>
        <w:t>едседатель ППО РОСПРОФЖЕЛ ОЦОР</w:t>
      </w:r>
      <w:r w:rsidRPr="004633E9">
        <w:rPr>
          <w:sz w:val="28"/>
          <w:szCs w:val="28"/>
        </w:rPr>
        <w:t>.</w:t>
      </w:r>
    </w:p>
    <w:p w:rsidR="00674399" w:rsidRPr="004633E9" w:rsidRDefault="0055488F" w:rsidP="004633E9">
      <w:pPr>
        <w:pStyle w:val="a5"/>
        <w:ind w:left="0" w:firstLine="709"/>
        <w:jc w:val="both"/>
        <w:rPr>
          <w:sz w:val="28"/>
          <w:szCs w:val="28"/>
        </w:rPr>
      </w:pPr>
      <w:r w:rsidRPr="004633E9">
        <w:rPr>
          <w:sz w:val="28"/>
          <w:szCs w:val="28"/>
        </w:rPr>
        <w:t xml:space="preserve">К </w:t>
      </w:r>
      <w:r w:rsidRPr="004633E9">
        <w:rPr>
          <w:sz w:val="28"/>
          <w:szCs w:val="28"/>
          <w:lang w:val="en-US"/>
        </w:rPr>
        <w:t>XXXIII</w:t>
      </w:r>
      <w:r w:rsidRPr="004633E9">
        <w:rPr>
          <w:sz w:val="28"/>
          <w:szCs w:val="28"/>
        </w:rPr>
        <w:t xml:space="preserve"> Съезду</w:t>
      </w:r>
      <w:r w:rsidR="00674399" w:rsidRPr="004633E9">
        <w:rPr>
          <w:sz w:val="28"/>
          <w:szCs w:val="28"/>
        </w:rPr>
        <w:t xml:space="preserve"> были награждены члены делегации Дорпрофжел:</w:t>
      </w:r>
    </w:p>
    <w:p w:rsidR="00674399" w:rsidRPr="004633E9" w:rsidRDefault="004633E9" w:rsidP="004633E9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4633E9">
        <w:rPr>
          <w:sz w:val="28"/>
          <w:szCs w:val="28"/>
        </w:rPr>
        <w:t>Давыдов В.А.</w:t>
      </w:r>
      <w:r w:rsidR="00674399" w:rsidRPr="004633E9">
        <w:rPr>
          <w:sz w:val="28"/>
          <w:szCs w:val="28"/>
        </w:rPr>
        <w:t>– заместитель предсе</w:t>
      </w:r>
      <w:r w:rsidRPr="004633E9">
        <w:rPr>
          <w:sz w:val="28"/>
          <w:szCs w:val="28"/>
        </w:rPr>
        <w:t xml:space="preserve">дателя, руководитель Улан-Удэнского </w:t>
      </w:r>
      <w:r w:rsidR="00674399" w:rsidRPr="004633E9">
        <w:rPr>
          <w:sz w:val="28"/>
          <w:szCs w:val="28"/>
        </w:rPr>
        <w:t xml:space="preserve"> филиала Дорпрофжел – Благодарностью Министерства  транспорта РФ;</w:t>
      </w:r>
    </w:p>
    <w:p w:rsidR="004633E9" w:rsidRPr="004633E9" w:rsidRDefault="004633E9" w:rsidP="004633E9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4633E9">
        <w:rPr>
          <w:sz w:val="28"/>
          <w:szCs w:val="28"/>
        </w:rPr>
        <w:t>Лисицкая Е.С.</w:t>
      </w:r>
      <w:r w:rsidR="00674399" w:rsidRPr="004633E9">
        <w:rPr>
          <w:sz w:val="28"/>
          <w:szCs w:val="28"/>
        </w:rPr>
        <w:t xml:space="preserve"> –</w:t>
      </w:r>
      <w:r w:rsidRPr="004633E9">
        <w:rPr>
          <w:sz w:val="28"/>
          <w:szCs w:val="28"/>
        </w:rPr>
        <w:t xml:space="preserve"> председатель ППО РОСПРОФЖЕЛ </w:t>
      </w:r>
      <w:proofErr w:type="spellStart"/>
      <w:r w:rsidRPr="004633E9">
        <w:rPr>
          <w:sz w:val="28"/>
          <w:szCs w:val="28"/>
        </w:rPr>
        <w:t>ВЧДэ</w:t>
      </w:r>
      <w:proofErr w:type="spellEnd"/>
      <w:r w:rsidRPr="004633E9">
        <w:rPr>
          <w:sz w:val="28"/>
          <w:szCs w:val="28"/>
        </w:rPr>
        <w:t xml:space="preserve"> Улан-Удэ «Благодарственным Письмом» </w:t>
      </w:r>
      <w:proofErr w:type="spellStart"/>
      <w:r w:rsidRPr="004633E9">
        <w:rPr>
          <w:sz w:val="28"/>
          <w:szCs w:val="28"/>
        </w:rPr>
        <w:t>РОСЖЕЛДОРа</w:t>
      </w:r>
      <w:proofErr w:type="spellEnd"/>
      <w:r w:rsidRPr="004633E9">
        <w:rPr>
          <w:sz w:val="28"/>
          <w:szCs w:val="28"/>
        </w:rPr>
        <w:t>.</w:t>
      </w:r>
    </w:p>
    <w:p w:rsidR="004633E9" w:rsidRPr="004633E9" w:rsidRDefault="00674399" w:rsidP="004633E9">
      <w:pPr>
        <w:pStyle w:val="a5"/>
        <w:ind w:left="360"/>
        <w:jc w:val="both"/>
        <w:rPr>
          <w:sz w:val="28"/>
          <w:szCs w:val="28"/>
        </w:rPr>
      </w:pPr>
      <w:r w:rsidRPr="004633E9">
        <w:rPr>
          <w:sz w:val="28"/>
          <w:szCs w:val="28"/>
        </w:rPr>
        <w:t xml:space="preserve">На </w:t>
      </w:r>
      <w:r w:rsidR="0055488F" w:rsidRPr="004633E9">
        <w:rPr>
          <w:sz w:val="28"/>
          <w:szCs w:val="28"/>
          <w:lang w:val="en-US"/>
        </w:rPr>
        <w:t>XIII</w:t>
      </w:r>
      <w:r w:rsidRPr="004633E9">
        <w:rPr>
          <w:sz w:val="28"/>
          <w:szCs w:val="28"/>
        </w:rPr>
        <w:t xml:space="preserve"> Пленуме ЦК</w:t>
      </w:r>
      <w:r w:rsidR="0055488F" w:rsidRPr="004633E9">
        <w:rPr>
          <w:sz w:val="28"/>
          <w:szCs w:val="28"/>
        </w:rPr>
        <w:t xml:space="preserve"> РОСПРОФЖЕЛ (перед Съездом) были награждены:</w:t>
      </w:r>
    </w:p>
    <w:p w:rsidR="0055488F" w:rsidRPr="004633E9" w:rsidRDefault="004633E9" w:rsidP="004633E9">
      <w:pPr>
        <w:jc w:val="both"/>
        <w:rPr>
          <w:sz w:val="28"/>
          <w:szCs w:val="28"/>
        </w:rPr>
      </w:pPr>
      <w:r w:rsidRPr="004633E9">
        <w:rPr>
          <w:sz w:val="28"/>
          <w:szCs w:val="28"/>
        </w:rPr>
        <w:t>-</w:t>
      </w:r>
      <w:r w:rsidR="0055488F" w:rsidRPr="004633E9">
        <w:rPr>
          <w:sz w:val="28"/>
          <w:szCs w:val="28"/>
        </w:rPr>
        <w:t>Протасов Н.М.</w:t>
      </w:r>
      <w:r w:rsidR="00674399" w:rsidRPr="004633E9">
        <w:rPr>
          <w:sz w:val="28"/>
          <w:szCs w:val="28"/>
        </w:rPr>
        <w:t xml:space="preserve"> – </w:t>
      </w:r>
      <w:r w:rsidR="0055488F" w:rsidRPr="004633E9">
        <w:rPr>
          <w:sz w:val="28"/>
          <w:szCs w:val="28"/>
        </w:rPr>
        <w:t>начальник управления по молодёжной политике и воспитательной работе ИРГУПСа «Именными часами» председателя РОСПРОФЖЕЛ;</w:t>
      </w:r>
    </w:p>
    <w:p w:rsidR="00674399" w:rsidRPr="004633E9" w:rsidRDefault="0055488F" w:rsidP="004633E9">
      <w:pPr>
        <w:jc w:val="both"/>
        <w:rPr>
          <w:rStyle w:val="14Exact"/>
          <w:rFonts w:ascii="Times New Roman" w:hAnsi="Times New Roman" w:cs="Times New Roman"/>
          <w:color w:val="000000"/>
          <w:sz w:val="28"/>
          <w:szCs w:val="28"/>
        </w:rPr>
      </w:pPr>
      <w:r w:rsidRPr="004633E9">
        <w:rPr>
          <w:sz w:val="28"/>
          <w:szCs w:val="28"/>
        </w:rPr>
        <w:t xml:space="preserve">-Сиваков А.А. – председатель ППО РОСПРОФЖЕЛ Восточно-Сибирской Дирекции по ремонту тягового подвижного состава «Почетной Грамотой» ОАО «РЖД». </w:t>
      </w:r>
    </w:p>
    <w:p w:rsidR="00674399" w:rsidRPr="004633E9" w:rsidRDefault="00674399" w:rsidP="004633E9">
      <w:pPr>
        <w:jc w:val="both"/>
        <w:rPr>
          <w:rStyle w:val="14Exact"/>
          <w:rFonts w:ascii="Times New Roman" w:hAnsi="Times New Roman" w:cs="Times New Roman"/>
          <w:color w:val="000000"/>
          <w:sz w:val="28"/>
          <w:szCs w:val="28"/>
        </w:rPr>
      </w:pP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В работе </w:t>
      </w: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 Пленума ЦК РОСПРОФЖЕЛ приняли участие Старцев А.С.,</w:t>
      </w:r>
      <w:r w:rsidR="004633E9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 Лисицкая Е.С., Сиваков А.А.</w:t>
      </w:r>
      <w:r w:rsid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Дорпрофжел подготовлен буклет по материалам Съезда  для всех профсоюзных организаций. Вопрос об итогах работы </w:t>
      </w: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  <w:lang w:val="en-US"/>
        </w:rPr>
        <w:t>XXXII</w:t>
      </w:r>
      <w:r w:rsidR="004633E9" w:rsidRPr="004633E9">
        <w:rPr>
          <w:rStyle w:val="14Exact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 Съезда рассмотрен на за</w:t>
      </w:r>
      <w:r w:rsidR="004633E9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>седании президиума Дорпрофжел и заседании профкома ППО на ВСЖД-СП ППО ОАО «РЖД»  26 марта</w:t>
      </w: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>т.г</w:t>
      </w:r>
      <w:proofErr w:type="spellEnd"/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74399" w:rsidRPr="004633E9" w:rsidRDefault="004633E9" w:rsidP="004633E9">
      <w:pPr>
        <w:jc w:val="both"/>
        <w:rPr>
          <w:sz w:val="28"/>
          <w:szCs w:val="28"/>
        </w:rPr>
      </w:pP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>22</w:t>
      </w:r>
      <w:r w:rsidR="00674399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proofErr w:type="spellStart"/>
      <w:r w:rsidR="00674399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>т.г</w:t>
      </w:r>
      <w:proofErr w:type="spellEnd"/>
      <w:r w:rsidR="00674399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. состоялся </w:t>
      </w:r>
      <w:r w:rsidR="00674399" w:rsidRPr="004633E9">
        <w:rPr>
          <w:rStyle w:val="14Exact"/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674399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 Пленум </w:t>
      </w: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комитета </w:t>
      </w:r>
      <w:r w:rsidR="00674399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>До</w:t>
      </w: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>рпрофжел</w:t>
      </w:r>
      <w:r w:rsidR="00CC353F">
        <w:rPr>
          <w:rStyle w:val="14Exact"/>
          <w:rFonts w:ascii="Times New Roman" w:hAnsi="Times New Roman" w:cs="Times New Roman"/>
          <w:color w:val="000000"/>
          <w:sz w:val="28"/>
          <w:szCs w:val="28"/>
        </w:rPr>
        <w:t>, на котором</w:t>
      </w:r>
      <w:bookmarkStart w:id="0" w:name="_GoBack"/>
      <w:bookmarkEnd w:id="0"/>
      <w:r w:rsidR="00674399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 рассмотрены материалы и итоги работы </w:t>
      </w:r>
      <w:r w:rsidR="00674399" w:rsidRPr="004633E9">
        <w:rPr>
          <w:rStyle w:val="14Exact"/>
          <w:rFonts w:ascii="Times New Roman" w:hAnsi="Times New Roman" w:cs="Times New Roman"/>
          <w:color w:val="000000"/>
          <w:sz w:val="28"/>
          <w:szCs w:val="28"/>
          <w:lang w:val="en-US"/>
        </w:rPr>
        <w:t>XXXII</w:t>
      </w:r>
      <w:r w:rsidRPr="004633E9">
        <w:rPr>
          <w:rStyle w:val="14Exact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74399" w:rsidRPr="004633E9">
        <w:rPr>
          <w:rStyle w:val="14Exact"/>
          <w:rFonts w:ascii="Times New Roman" w:hAnsi="Times New Roman" w:cs="Times New Roman"/>
          <w:color w:val="000000"/>
          <w:sz w:val="28"/>
          <w:szCs w:val="28"/>
        </w:rPr>
        <w:t xml:space="preserve"> Съезда РОСПРОФЖЕЛ.</w:t>
      </w:r>
    </w:p>
    <w:p w:rsidR="00F318A5" w:rsidRDefault="00F318A5" w:rsidP="004633E9">
      <w:pPr>
        <w:jc w:val="both"/>
        <w:rPr>
          <w:sz w:val="28"/>
          <w:szCs w:val="28"/>
        </w:rPr>
      </w:pPr>
    </w:p>
    <w:p w:rsidR="004633E9" w:rsidRDefault="004633E9" w:rsidP="004633E9">
      <w:pPr>
        <w:jc w:val="both"/>
        <w:rPr>
          <w:sz w:val="28"/>
          <w:szCs w:val="28"/>
        </w:rPr>
      </w:pPr>
    </w:p>
    <w:p w:rsidR="004633E9" w:rsidRDefault="004633E9" w:rsidP="004633E9">
      <w:pPr>
        <w:jc w:val="both"/>
        <w:rPr>
          <w:sz w:val="28"/>
          <w:szCs w:val="28"/>
        </w:rPr>
      </w:pPr>
    </w:p>
    <w:p w:rsidR="004633E9" w:rsidRDefault="004633E9" w:rsidP="004633E9">
      <w:pPr>
        <w:jc w:val="both"/>
        <w:rPr>
          <w:sz w:val="28"/>
          <w:szCs w:val="28"/>
        </w:rPr>
      </w:pPr>
    </w:p>
    <w:p w:rsidR="004633E9" w:rsidRDefault="004633E9" w:rsidP="004633E9">
      <w:pPr>
        <w:jc w:val="both"/>
        <w:rPr>
          <w:sz w:val="28"/>
          <w:szCs w:val="28"/>
        </w:rPr>
      </w:pPr>
    </w:p>
    <w:p w:rsidR="004633E9" w:rsidRDefault="004633E9" w:rsidP="004633E9">
      <w:pPr>
        <w:jc w:val="both"/>
        <w:rPr>
          <w:sz w:val="28"/>
          <w:szCs w:val="28"/>
        </w:rPr>
      </w:pPr>
    </w:p>
    <w:p w:rsidR="004633E9" w:rsidRDefault="004633E9" w:rsidP="004633E9">
      <w:pPr>
        <w:jc w:val="both"/>
        <w:rPr>
          <w:sz w:val="28"/>
          <w:szCs w:val="28"/>
        </w:rPr>
      </w:pPr>
    </w:p>
    <w:p w:rsidR="004633E9" w:rsidRDefault="004633E9" w:rsidP="004633E9">
      <w:pPr>
        <w:jc w:val="both"/>
        <w:rPr>
          <w:sz w:val="28"/>
          <w:szCs w:val="28"/>
        </w:rPr>
      </w:pPr>
    </w:p>
    <w:p w:rsidR="004633E9" w:rsidRDefault="004633E9" w:rsidP="004633E9">
      <w:pPr>
        <w:jc w:val="both"/>
        <w:rPr>
          <w:sz w:val="28"/>
          <w:szCs w:val="28"/>
        </w:rPr>
      </w:pPr>
    </w:p>
    <w:p w:rsidR="004633E9" w:rsidRDefault="004633E9" w:rsidP="004633E9">
      <w:pPr>
        <w:jc w:val="both"/>
        <w:rPr>
          <w:sz w:val="28"/>
          <w:szCs w:val="28"/>
        </w:rPr>
      </w:pPr>
    </w:p>
    <w:p w:rsidR="004633E9" w:rsidRDefault="004633E9" w:rsidP="004633E9">
      <w:pPr>
        <w:jc w:val="both"/>
        <w:rPr>
          <w:sz w:val="28"/>
          <w:szCs w:val="28"/>
        </w:rPr>
      </w:pPr>
    </w:p>
    <w:p w:rsidR="004633E9" w:rsidRDefault="004633E9" w:rsidP="004633E9">
      <w:pPr>
        <w:jc w:val="both"/>
        <w:rPr>
          <w:sz w:val="28"/>
          <w:szCs w:val="28"/>
        </w:rPr>
      </w:pPr>
    </w:p>
    <w:p w:rsidR="004633E9" w:rsidRPr="004633E9" w:rsidRDefault="004633E9" w:rsidP="004633E9">
      <w:pPr>
        <w:jc w:val="both"/>
      </w:pPr>
      <w:r w:rsidRPr="004633E9">
        <w:t>Исп. Шубина Т.Н., Дорпрофжел</w:t>
      </w:r>
    </w:p>
    <w:p w:rsidR="004633E9" w:rsidRPr="004633E9" w:rsidRDefault="004633E9" w:rsidP="004633E9">
      <w:pPr>
        <w:jc w:val="both"/>
      </w:pPr>
      <w:r w:rsidRPr="004633E9">
        <w:t>Тел. 4-40-36</w:t>
      </w:r>
    </w:p>
    <w:sectPr w:rsidR="004633E9" w:rsidRPr="004633E9" w:rsidSect="004633E9">
      <w:pgSz w:w="11906" w:h="16838"/>
      <w:pgMar w:top="42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74" w:rsidRDefault="007B2E74" w:rsidP="00FC0AE1">
      <w:r>
        <w:separator/>
      </w:r>
    </w:p>
  </w:endnote>
  <w:endnote w:type="continuationSeparator" w:id="0">
    <w:p w:rsidR="007B2E74" w:rsidRDefault="007B2E74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74" w:rsidRDefault="007B2E74" w:rsidP="00FC0AE1">
      <w:r>
        <w:separator/>
      </w:r>
    </w:p>
  </w:footnote>
  <w:footnote w:type="continuationSeparator" w:id="0">
    <w:p w:rsidR="007B2E74" w:rsidRDefault="007B2E74" w:rsidP="00FC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77C5DE6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17831"/>
    <w:multiLevelType w:val="hybridMultilevel"/>
    <w:tmpl w:val="7A2EB02A"/>
    <w:lvl w:ilvl="0" w:tplc="DA7EAD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10">
    <w:nsid w:val="4065238F"/>
    <w:multiLevelType w:val="hybridMultilevel"/>
    <w:tmpl w:val="C35630D8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EB3F2A"/>
    <w:multiLevelType w:val="hybridMultilevel"/>
    <w:tmpl w:val="CAB06572"/>
    <w:lvl w:ilvl="0" w:tplc="DA7EAD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>
    <w:nsid w:val="543405BF"/>
    <w:multiLevelType w:val="multilevel"/>
    <w:tmpl w:val="1EB8C6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164B46"/>
    <w:multiLevelType w:val="hybridMultilevel"/>
    <w:tmpl w:val="08A4CF86"/>
    <w:lvl w:ilvl="0" w:tplc="DA7EAD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43F74"/>
    <w:multiLevelType w:val="hybridMultilevel"/>
    <w:tmpl w:val="E74AB002"/>
    <w:lvl w:ilvl="0" w:tplc="DA7EAD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8"/>
  </w:num>
  <w:num w:numId="4">
    <w:abstractNumId w:val="1"/>
  </w:num>
  <w:num w:numId="5">
    <w:abstractNumId w:val="7"/>
  </w:num>
  <w:num w:numId="6">
    <w:abstractNumId w:val="1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4"/>
  </w:num>
  <w:num w:numId="16">
    <w:abstractNumId w:val="12"/>
  </w:num>
  <w:num w:numId="17">
    <w:abstractNumId w:val="0"/>
  </w:num>
  <w:num w:numId="18">
    <w:abstractNumId w:val="10"/>
  </w:num>
  <w:num w:numId="19">
    <w:abstractNumId w:val="11"/>
  </w:num>
  <w:num w:numId="20">
    <w:abstractNumId w:val="5"/>
  </w:num>
  <w:num w:numId="21">
    <w:abstractNumId w:val="19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42F85"/>
    <w:rsid w:val="0005351D"/>
    <w:rsid w:val="0005459F"/>
    <w:rsid w:val="000E1B4F"/>
    <w:rsid w:val="000E74D5"/>
    <w:rsid w:val="000F0910"/>
    <w:rsid w:val="0010027A"/>
    <w:rsid w:val="001018AC"/>
    <w:rsid w:val="0010721B"/>
    <w:rsid w:val="00117ABF"/>
    <w:rsid w:val="00163B51"/>
    <w:rsid w:val="001C3E0C"/>
    <w:rsid w:val="001C6896"/>
    <w:rsid w:val="001D5BA8"/>
    <w:rsid w:val="001E784C"/>
    <w:rsid w:val="00214E49"/>
    <w:rsid w:val="00222C47"/>
    <w:rsid w:val="002314DB"/>
    <w:rsid w:val="0029545E"/>
    <w:rsid w:val="002C3A47"/>
    <w:rsid w:val="002E2FE2"/>
    <w:rsid w:val="002E7121"/>
    <w:rsid w:val="003175D7"/>
    <w:rsid w:val="00326DC5"/>
    <w:rsid w:val="00351CF8"/>
    <w:rsid w:val="00361DC5"/>
    <w:rsid w:val="00362CB3"/>
    <w:rsid w:val="00363C3D"/>
    <w:rsid w:val="003849A4"/>
    <w:rsid w:val="003B02B2"/>
    <w:rsid w:val="003C6EF9"/>
    <w:rsid w:val="00400D24"/>
    <w:rsid w:val="004633E9"/>
    <w:rsid w:val="004F0D1A"/>
    <w:rsid w:val="004F56EF"/>
    <w:rsid w:val="00527677"/>
    <w:rsid w:val="00527DD9"/>
    <w:rsid w:val="00534B31"/>
    <w:rsid w:val="00546BE1"/>
    <w:rsid w:val="0055488F"/>
    <w:rsid w:val="005668C8"/>
    <w:rsid w:val="00585902"/>
    <w:rsid w:val="005F6B22"/>
    <w:rsid w:val="00615A7D"/>
    <w:rsid w:val="00631BC4"/>
    <w:rsid w:val="00661426"/>
    <w:rsid w:val="00674399"/>
    <w:rsid w:val="006748DF"/>
    <w:rsid w:val="006A6B11"/>
    <w:rsid w:val="006C6278"/>
    <w:rsid w:val="006F0CA6"/>
    <w:rsid w:val="006F1EA1"/>
    <w:rsid w:val="006F6720"/>
    <w:rsid w:val="00702D3A"/>
    <w:rsid w:val="00720971"/>
    <w:rsid w:val="0074326F"/>
    <w:rsid w:val="0075039E"/>
    <w:rsid w:val="0075175E"/>
    <w:rsid w:val="00783ADF"/>
    <w:rsid w:val="00793230"/>
    <w:rsid w:val="00793B30"/>
    <w:rsid w:val="007B2E74"/>
    <w:rsid w:val="007D76DC"/>
    <w:rsid w:val="00832B92"/>
    <w:rsid w:val="0085655C"/>
    <w:rsid w:val="00865602"/>
    <w:rsid w:val="00874375"/>
    <w:rsid w:val="00876F5E"/>
    <w:rsid w:val="008A62D0"/>
    <w:rsid w:val="008D0BA5"/>
    <w:rsid w:val="008E05B1"/>
    <w:rsid w:val="008E6121"/>
    <w:rsid w:val="009671AB"/>
    <w:rsid w:val="00967A65"/>
    <w:rsid w:val="009F2329"/>
    <w:rsid w:val="009F6D1B"/>
    <w:rsid w:val="00A15DB5"/>
    <w:rsid w:val="00A31A6A"/>
    <w:rsid w:val="00A43F13"/>
    <w:rsid w:val="00A52E2E"/>
    <w:rsid w:val="00A94106"/>
    <w:rsid w:val="00AC55B6"/>
    <w:rsid w:val="00AD2CCD"/>
    <w:rsid w:val="00B01BB5"/>
    <w:rsid w:val="00B324D3"/>
    <w:rsid w:val="00B339F4"/>
    <w:rsid w:val="00B561DA"/>
    <w:rsid w:val="00B67D2D"/>
    <w:rsid w:val="00B808C9"/>
    <w:rsid w:val="00BC3A2A"/>
    <w:rsid w:val="00BF088F"/>
    <w:rsid w:val="00BF7E23"/>
    <w:rsid w:val="00C25F69"/>
    <w:rsid w:val="00C77FED"/>
    <w:rsid w:val="00C810D8"/>
    <w:rsid w:val="00C83026"/>
    <w:rsid w:val="00C84114"/>
    <w:rsid w:val="00CC155E"/>
    <w:rsid w:val="00CC353F"/>
    <w:rsid w:val="00CC6E83"/>
    <w:rsid w:val="00D30FCF"/>
    <w:rsid w:val="00D5048E"/>
    <w:rsid w:val="00D873A5"/>
    <w:rsid w:val="00DE0995"/>
    <w:rsid w:val="00E14FDF"/>
    <w:rsid w:val="00E472FF"/>
    <w:rsid w:val="00E61A27"/>
    <w:rsid w:val="00E72A51"/>
    <w:rsid w:val="00E741BF"/>
    <w:rsid w:val="00E82368"/>
    <w:rsid w:val="00E82D03"/>
    <w:rsid w:val="00EA1468"/>
    <w:rsid w:val="00EA5671"/>
    <w:rsid w:val="00EC21D2"/>
    <w:rsid w:val="00EC27A0"/>
    <w:rsid w:val="00EC7301"/>
    <w:rsid w:val="00F013A5"/>
    <w:rsid w:val="00F15F62"/>
    <w:rsid w:val="00F318A5"/>
    <w:rsid w:val="00F810FD"/>
    <w:rsid w:val="00F96C0A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674399"/>
    <w:rPr>
      <w:rFonts w:ascii="Segoe UI" w:hAnsi="Segoe UI" w:cs="Segoe UI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674399"/>
    <w:pPr>
      <w:widowControl w:val="0"/>
      <w:shd w:val="clear" w:color="auto" w:fill="FFFFFF"/>
      <w:spacing w:before="180" w:line="226" w:lineRule="exact"/>
      <w:jc w:val="right"/>
    </w:pPr>
    <w:rPr>
      <w:rFonts w:ascii="Segoe UI" w:eastAsiaTheme="minorHAnsi" w:hAnsi="Segoe UI" w:cs="Segoe UI"/>
      <w:sz w:val="17"/>
      <w:szCs w:val="17"/>
      <w:lang w:eastAsia="en-US"/>
    </w:rPr>
  </w:style>
  <w:style w:type="paragraph" w:customStyle="1" w:styleId="af1">
    <w:name w:val="Знак Знак"/>
    <w:basedOn w:val="a"/>
    <w:autoRedefine/>
    <w:rsid w:val="00E82D03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674399"/>
    <w:rPr>
      <w:rFonts w:ascii="Segoe UI" w:hAnsi="Segoe UI" w:cs="Segoe UI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674399"/>
    <w:pPr>
      <w:widowControl w:val="0"/>
      <w:shd w:val="clear" w:color="auto" w:fill="FFFFFF"/>
      <w:spacing w:before="180" w:line="226" w:lineRule="exact"/>
      <w:jc w:val="right"/>
    </w:pPr>
    <w:rPr>
      <w:rFonts w:ascii="Segoe UI" w:eastAsiaTheme="minorHAnsi" w:hAnsi="Segoe UI" w:cs="Segoe UI"/>
      <w:sz w:val="17"/>
      <w:szCs w:val="17"/>
      <w:lang w:eastAsia="en-US"/>
    </w:rPr>
  </w:style>
  <w:style w:type="paragraph" w:customStyle="1" w:styleId="af1">
    <w:name w:val="Знак Знак"/>
    <w:basedOn w:val="a"/>
    <w:autoRedefine/>
    <w:rsid w:val="00E82D0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C7B7-705B-4B78-859D-23AF272D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2020-08-08T03:52:00Z</cp:lastPrinted>
  <dcterms:created xsi:type="dcterms:W3CDTF">2021-04-07T05:48:00Z</dcterms:created>
  <dcterms:modified xsi:type="dcterms:W3CDTF">2021-04-07T05:48:00Z</dcterms:modified>
</cp:coreProperties>
</file>