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C27" w:rsidRPr="005D6A77" w:rsidRDefault="00860C27" w:rsidP="005D6A77">
      <w:pPr>
        <w:jc w:val="center"/>
        <w:rPr>
          <w:sz w:val="26"/>
          <w:szCs w:val="26"/>
        </w:rPr>
      </w:pPr>
      <w:r w:rsidRPr="005D6A77">
        <w:rPr>
          <w:sz w:val="26"/>
          <w:szCs w:val="26"/>
        </w:rPr>
        <w:t>РОССИЙСКИЙ ПРОФЕССИОНАЛЬНЫЙ СОЮЗ</w:t>
      </w:r>
    </w:p>
    <w:p w:rsidR="00860C27" w:rsidRPr="005D6A77" w:rsidRDefault="00860C27" w:rsidP="005D6A77">
      <w:pPr>
        <w:jc w:val="center"/>
        <w:rPr>
          <w:sz w:val="26"/>
          <w:szCs w:val="26"/>
        </w:rPr>
      </w:pPr>
      <w:r w:rsidRPr="005D6A77">
        <w:rPr>
          <w:sz w:val="26"/>
          <w:szCs w:val="26"/>
        </w:rPr>
        <w:t>ЖЕЛЕЗНОДОРОЖНИКОВ И ТРАНСПОРТНЫХ СТРОИТЕЛЕЙ</w:t>
      </w:r>
    </w:p>
    <w:p w:rsidR="00860C27" w:rsidRPr="005D6A77" w:rsidRDefault="00860C27" w:rsidP="005D6A77">
      <w:pPr>
        <w:jc w:val="center"/>
        <w:rPr>
          <w:sz w:val="26"/>
          <w:szCs w:val="26"/>
        </w:rPr>
      </w:pPr>
      <w:r w:rsidRPr="005D6A77">
        <w:rPr>
          <w:sz w:val="26"/>
          <w:szCs w:val="26"/>
        </w:rPr>
        <w:t>(РОСПРОФЖЕЛ)</w:t>
      </w:r>
    </w:p>
    <w:p w:rsidR="00860C27" w:rsidRPr="005D6A77" w:rsidRDefault="00860C27" w:rsidP="005D6A77">
      <w:pPr>
        <w:jc w:val="center"/>
        <w:rPr>
          <w:sz w:val="26"/>
          <w:szCs w:val="26"/>
        </w:rPr>
      </w:pPr>
      <w:r w:rsidRPr="005D6A77">
        <w:rPr>
          <w:sz w:val="26"/>
          <w:szCs w:val="26"/>
        </w:rPr>
        <w:t xml:space="preserve">ДОРОЖНАЯ  ТЕРРИТОРИАЛЬНАЯ  ОРГАНИЗАЦИЯ РОСПРОФЖЕЛ </w:t>
      </w:r>
      <w:proofErr w:type="gramStart"/>
      <w:r w:rsidRPr="005D6A77">
        <w:rPr>
          <w:sz w:val="26"/>
          <w:szCs w:val="26"/>
        </w:rPr>
        <w:t>НА</w:t>
      </w:r>
      <w:proofErr w:type="gramEnd"/>
    </w:p>
    <w:p w:rsidR="00860C27" w:rsidRPr="005D6A77" w:rsidRDefault="00860C27" w:rsidP="005D6A77">
      <w:pPr>
        <w:jc w:val="center"/>
        <w:rPr>
          <w:sz w:val="26"/>
          <w:szCs w:val="26"/>
        </w:rPr>
      </w:pPr>
      <w:r w:rsidRPr="005D6A77">
        <w:rPr>
          <w:sz w:val="26"/>
          <w:szCs w:val="26"/>
        </w:rPr>
        <w:t>ВОСТОЧНО-СИБИРСКОЙ ЖЕЛЕЗНОЙ ДОРОГЕ – ФИЛИАЛЕ ОАО «РОССИЙСКИЕ ЖЕЛЕЗНЫЕ ДОРОГИ» (ДОРПРОФЖЕЛ)</w:t>
      </w:r>
    </w:p>
    <w:p w:rsidR="00860C27" w:rsidRPr="005D6A77" w:rsidRDefault="00860C27" w:rsidP="005D6A77">
      <w:pPr>
        <w:jc w:val="center"/>
        <w:rPr>
          <w:sz w:val="26"/>
          <w:szCs w:val="26"/>
        </w:rPr>
      </w:pPr>
      <w:r w:rsidRPr="005D6A77">
        <w:rPr>
          <w:sz w:val="26"/>
          <w:szCs w:val="26"/>
        </w:rPr>
        <w:t>П Р Е З И Д И У М</w:t>
      </w:r>
    </w:p>
    <w:p w:rsidR="00860C27" w:rsidRPr="005D6A77" w:rsidRDefault="00860C27" w:rsidP="005D6A77">
      <w:pPr>
        <w:jc w:val="center"/>
        <w:rPr>
          <w:sz w:val="16"/>
          <w:szCs w:val="16"/>
        </w:rPr>
      </w:pPr>
    </w:p>
    <w:p w:rsidR="00860C27" w:rsidRPr="005D6A77" w:rsidRDefault="00860C27" w:rsidP="005D6A77">
      <w:pPr>
        <w:jc w:val="center"/>
        <w:rPr>
          <w:b/>
          <w:bCs/>
          <w:sz w:val="26"/>
          <w:szCs w:val="26"/>
        </w:rPr>
      </w:pPr>
      <w:r w:rsidRPr="005D6A77">
        <w:rPr>
          <w:b/>
          <w:bCs/>
          <w:sz w:val="26"/>
          <w:szCs w:val="26"/>
        </w:rPr>
        <w:t>П О С Т А Н О В Л Е Н И Е</w:t>
      </w:r>
    </w:p>
    <w:p w:rsidR="00860C27" w:rsidRPr="005D6A77" w:rsidRDefault="00860C27" w:rsidP="005D6A77">
      <w:pPr>
        <w:jc w:val="both"/>
        <w:rPr>
          <w:sz w:val="16"/>
          <w:szCs w:val="16"/>
        </w:rPr>
      </w:pPr>
    </w:p>
    <w:p w:rsidR="00860C27" w:rsidRPr="005D6A77" w:rsidRDefault="00860C27" w:rsidP="005D6A77">
      <w:pPr>
        <w:jc w:val="both"/>
        <w:rPr>
          <w:sz w:val="26"/>
          <w:szCs w:val="26"/>
        </w:rPr>
      </w:pPr>
      <w:r w:rsidRPr="005D6A77">
        <w:rPr>
          <w:sz w:val="26"/>
          <w:szCs w:val="26"/>
        </w:rPr>
        <w:t>26 марта  2021 г.</w:t>
      </w:r>
      <w:r w:rsidRPr="005D6A77">
        <w:rPr>
          <w:sz w:val="26"/>
          <w:szCs w:val="26"/>
        </w:rPr>
        <w:tab/>
      </w:r>
      <w:r w:rsidRPr="005D6A77">
        <w:rPr>
          <w:sz w:val="26"/>
          <w:szCs w:val="26"/>
        </w:rPr>
        <w:tab/>
      </w:r>
      <w:r w:rsidRPr="005D6A77">
        <w:rPr>
          <w:sz w:val="26"/>
          <w:szCs w:val="26"/>
        </w:rPr>
        <w:tab/>
        <w:t xml:space="preserve">    г. Иркутск</w:t>
      </w:r>
      <w:r w:rsidRPr="005D6A77">
        <w:rPr>
          <w:sz w:val="26"/>
          <w:szCs w:val="26"/>
        </w:rPr>
        <w:tab/>
      </w:r>
      <w:r w:rsidRPr="005D6A77">
        <w:rPr>
          <w:sz w:val="26"/>
          <w:szCs w:val="26"/>
        </w:rPr>
        <w:tab/>
      </w:r>
      <w:r w:rsidRPr="005D6A77">
        <w:rPr>
          <w:sz w:val="26"/>
          <w:szCs w:val="26"/>
        </w:rPr>
        <w:tab/>
      </w:r>
      <w:r w:rsidRPr="005D6A77">
        <w:rPr>
          <w:sz w:val="26"/>
          <w:szCs w:val="26"/>
        </w:rPr>
        <w:tab/>
      </w:r>
      <w:r w:rsidRPr="005D6A77">
        <w:rPr>
          <w:sz w:val="26"/>
          <w:szCs w:val="26"/>
        </w:rPr>
        <w:tab/>
        <w:t xml:space="preserve"> № 4</w:t>
      </w:r>
    </w:p>
    <w:p w:rsidR="00860C27" w:rsidRPr="005D6A77" w:rsidRDefault="00860C27" w:rsidP="005D6A77">
      <w:pPr>
        <w:jc w:val="both"/>
        <w:rPr>
          <w:sz w:val="16"/>
          <w:szCs w:val="16"/>
        </w:rPr>
      </w:pPr>
    </w:p>
    <w:p w:rsidR="00860C27" w:rsidRPr="005D6A77" w:rsidRDefault="00860C27" w:rsidP="005D6A77">
      <w:pPr>
        <w:jc w:val="both"/>
        <w:rPr>
          <w:sz w:val="26"/>
          <w:szCs w:val="26"/>
        </w:rPr>
      </w:pPr>
      <w:r w:rsidRPr="005D6A77">
        <w:rPr>
          <w:sz w:val="26"/>
          <w:szCs w:val="26"/>
        </w:rPr>
        <w:t xml:space="preserve">Об итогах выполнения программы обучения профсоюзных </w:t>
      </w:r>
    </w:p>
    <w:p w:rsidR="00860C27" w:rsidRPr="005D6A77" w:rsidRDefault="00860C27" w:rsidP="005D6A77">
      <w:pPr>
        <w:jc w:val="both"/>
        <w:rPr>
          <w:sz w:val="26"/>
          <w:szCs w:val="26"/>
        </w:rPr>
      </w:pPr>
      <w:r w:rsidRPr="005D6A77">
        <w:rPr>
          <w:sz w:val="26"/>
          <w:szCs w:val="26"/>
        </w:rPr>
        <w:t xml:space="preserve">кадров  и  актива  Дорпрофжел  в  2020г.    и  программах </w:t>
      </w:r>
    </w:p>
    <w:p w:rsidR="00860C27" w:rsidRPr="005D6A77" w:rsidRDefault="00860C27" w:rsidP="005D6A77">
      <w:pPr>
        <w:jc w:val="both"/>
        <w:rPr>
          <w:sz w:val="26"/>
          <w:szCs w:val="26"/>
        </w:rPr>
      </w:pPr>
      <w:r w:rsidRPr="005D6A77">
        <w:rPr>
          <w:sz w:val="26"/>
          <w:szCs w:val="26"/>
        </w:rPr>
        <w:t xml:space="preserve">обучения  и  подготовки   профсоюзных  кадров  и  актива </w:t>
      </w:r>
    </w:p>
    <w:p w:rsidR="00860C27" w:rsidRPr="005D6A77" w:rsidRDefault="00860C27" w:rsidP="005D6A77">
      <w:pPr>
        <w:jc w:val="both"/>
        <w:rPr>
          <w:sz w:val="26"/>
          <w:szCs w:val="26"/>
        </w:rPr>
      </w:pPr>
      <w:r w:rsidRPr="005D6A77">
        <w:rPr>
          <w:sz w:val="26"/>
          <w:szCs w:val="26"/>
        </w:rPr>
        <w:t xml:space="preserve">Дорпрофжел  на  Восточно-Сибирской  железной  дороге– </w:t>
      </w:r>
    </w:p>
    <w:p w:rsidR="00860C27" w:rsidRPr="005D6A77" w:rsidRDefault="00860C27" w:rsidP="005D6A77">
      <w:pPr>
        <w:jc w:val="both"/>
        <w:rPr>
          <w:sz w:val="26"/>
          <w:szCs w:val="26"/>
        </w:rPr>
      </w:pPr>
      <w:proofErr w:type="gramStart"/>
      <w:r w:rsidRPr="005D6A77">
        <w:rPr>
          <w:sz w:val="26"/>
          <w:szCs w:val="26"/>
        </w:rPr>
        <w:t>филиале</w:t>
      </w:r>
      <w:proofErr w:type="gramEnd"/>
      <w:r w:rsidRPr="005D6A77">
        <w:rPr>
          <w:sz w:val="26"/>
          <w:szCs w:val="26"/>
        </w:rPr>
        <w:t xml:space="preserve"> ОАО «РЖД» на 2021 г.</w:t>
      </w:r>
    </w:p>
    <w:p w:rsidR="00860C27" w:rsidRPr="005D6A77" w:rsidRDefault="00860C27" w:rsidP="005D6A77">
      <w:pPr>
        <w:jc w:val="both"/>
        <w:rPr>
          <w:sz w:val="16"/>
          <w:szCs w:val="16"/>
        </w:rPr>
      </w:pPr>
    </w:p>
    <w:p w:rsidR="006924CE" w:rsidRPr="005D6A77" w:rsidRDefault="00860C27" w:rsidP="005D6A77">
      <w:pPr>
        <w:jc w:val="both"/>
        <w:rPr>
          <w:sz w:val="26"/>
          <w:szCs w:val="26"/>
        </w:rPr>
      </w:pPr>
      <w:r w:rsidRPr="005D6A77">
        <w:rPr>
          <w:sz w:val="26"/>
          <w:szCs w:val="26"/>
        </w:rPr>
        <w:tab/>
        <w:t>Президиум  Д</w:t>
      </w:r>
      <w:r w:rsidR="005B1870">
        <w:rPr>
          <w:sz w:val="26"/>
          <w:szCs w:val="26"/>
        </w:rPr>
        <w:t>орпрофжел отмечает, что в 2020г.</w:t>
      </w:r>
      <w:r w:rsidRPr="005D6A77">
        <w:rPr>
          <w:sz w:val="26"/>
          <w:szCs w:val="26"/>
        </w:rPr>
        <w:t xml:space="preserve">  проведена определённая работа объединенными первичными, первичными профсоюзными организациями, Дорпрофжел, его филиалами,  региональным отделом по обучению и подготовке профсоюзных кадров и актива. </w:t>
      </w:r>
      <w:proofErr w:type="gramStart"/>
      <w:r w:rsidRPr="005D6A77">
        <w:rPr>
          <w:sz w:val="26"/>
          <w:szCs w:val="26"/>
        </w:rPr>
        <w:t>В целях реализации Концепции кадровой политики РОСПРОФЖЕЛ проводились семинары для вновь избранного профсоюзного актива, для председателей первичных профсоюзных организаций, имеющих профсоюзный стаж работы, для технических, правовых инспекторов труда, специалистов, финансовых работников, доверенных лиц по охране труда, общественных инспекторов по безопасности движения поездов, профгруппоргов, председателей цеховых профсоюзных организаций, кадрового резерва, членов молодежных советов, членов комитета Дорпрофжел, членов комитета ППО на ВСЖД-СП</w:t>
      </w:r>
      <w:proofErr w:type="gramEnd"/>
      <w:r w:rsidRPr="005D6A77">
        <w:rPr>
          <w:sz w:val="26"/>
          <w:szCs w:val="26"/>
        </w:rPr>
        <w:t xml:space="preserve"> ППО ОАО «РЖД», членов контрольно-ревизионных комиссий с привлечением руководителей, ведущих специалистов Дорпрофжел, преподавательского состава ИРГУПСа, ВУЗов городов Иркутска и Улан-Удэ,  учебного центра Совета Профсоюзов республики Бурятия, на базе учебного центра Дорпрофжел, в том числе в условиях ограничения мероприятий в связи с мероприятиями по профилактике короновирусной инфекции в режиме он-лайн. Проведены совещания-семинары с бухгалтерами филиалов, семинары-совещания совместно с руководством ДСС с руководителями центров культуры по организации детского отдыха в летний период в он-лайн в детских оздоровительных лагерях, для председателей ОППО  ведомственной охраны, ППО студентов ИРГУПСа. Использовалась</w:t>
      </w:r>
      <w:r w:rsidR="005B1870">
        <w:rPr>
          <w:sz w:val="26"/>
          <w:szCs w:val="26"/>
        </w:rPr>
        <w:t xml:space="preserve"> форма обучения </w:t>
      </w:r>
      <w:r w:rsidRPr="005D6A77">
        <w:rPr>
          <w:sz w:val="26"/>
          <w:szCs w:val="26"/>
        </w:rPr>
        <w:t xml:space="preserve"> совместно с ДЦОМ</w:t>
      </w:r>
      <w:proofErr w:type="gramStart"/>
      <w:r w:rsidRPr="005D6A77">
        <w:rPr>
          <w:sz w:val="26"/>
          <w:szCs w:val="26"/>
        </w:rPr>
        <w:t>П-</w:t>
      </w:r>
      <w:proofErr w:type="gramEnd"/>
      <w:r w:rsidRPr="005D6A77">
        <w:rPr>
          <w:sz w:val="26"/>
          <w:szCs w:val="26"/>
        </w:rPr>
        <w:t xml:space="preserve"> рабочие сессии на линейных станциях для работающей молодежи. Вопросы профессиональной деятельности рассматривались на заседаниях Советов председателей ППО: ДИ, Т, ДВП, НТЭ, ВС филиала ООО «ЛокоТех-Сервис». Обучение по специальным программам проведено для членов Молодежного совета комитета Дорпрофжел в рамках ежегодного слета председателей Молодежных советов дороги в режиме он-лайн.  В рамках </w:t>
      </w:r>
      <w:r w:rsidRPr="005D6A77">
        <w:rPr>
          <w:sz w:val="26"/>
          <w:szCs w:val="26"/>
          <w:lang w:val="en-US"/>
        </w:rPr>
        <w:t>II</w:t>
      </w:r>
      <w:r w:rsidRPr="005D6A77">
        <w:rPr>
          <w:sz w:val="26"/>
          <w:szCs w:val="26"/>
        </w:rPr>
        <w:t>-го этапа ШМПЛ в июле 2020г. реализована учебная программа для молодежи в режиме он-лайн. Проведены обучающие семинары  по электронному профсоюзному билету, организации и проведению отчетов и выборов в режиме он-лайн.  Молодежный профактив студентов принял участие в обучающих молодежных программах студентов «Студенческий профсоюзный лидер-</w:t>
      </w:r>
      <w:r w:rsidR="006924CE" w:rsidRPr="005D6A77">
        <w:rPr>
          <w:sz w:val="26"/>
          <w:szCs w:val="26"/>
        </w:rPr>
        <w:t xml:space="preserve"> 2020г.» в г. Москве.</w:t>
      </w:r>
      <w:r w:rsidRPr="005D6A77">
        <w:rPr>
          <w:sz w:val="26"/>
          <w:szCs w:val="26"/>
        </w:rPr>
        <w:t xml:space="preserve"> Представители молодежного кадрового резерва Дорпрофжел приняли участие в мероприятиях, проводимых РОСПРОФЖЕЛ совместно с ОАО «Р</w:t>
      </w:r>
      <w:r w:rsidR="006924CE" w:rsidRPr="005D6A77">
        <w:rPr>
          <w:sz w:val="26"/>
          <w:szCs w:val="26"/>
        </w:rPr>
        <w:t xml:space="preserve">ЖД»: </w:t>
      </w:r>
      <w:r w:rsidRPr="005D6A77">
        <w:rPr>
          <w:sz w:val="26"/>
          <w:szCs w:val="26"/>
        </w:rPr>
        <w:t xml:space="preserve"> в обучающих программах  </w:t>
      </w:r>
      <w:r w:rsidRPr="005D6A77">
        <w:rPr>
          <w:sz w:val="26"/>
          <w:szCs w:val="26"/>
        </w:rPr>
        <w:lastRenderedPageBreak/>
        <w:t>форума председателей молодых специалистов дороги, слета молодых специалистов,  едином дне адаптации мо</w:t>
      </w:r>
      <w:r w:rsidR="006924CE" w:rsidRPr="005D6A77">
        <w:rPr>
          <w:sz w:val="26"/>
          <w:szCs w:val="26"/>
        </w:rPr>
        <w:t>лодого специалиста на дороге в режиме он-лайн</w:t>
      </w:r>
      <w:r w:rsidRPr="005D6A77">
        <w:rPr>
          <w:sz w:val="26"/>
          <w:szCs w:val="26"/>
        </w:rPr>
        <w:t>. Проведены семинары</w:t>
      </w:r>
      <w:r w:rsidR="006924CE" w:rsidRPr="005D6A77">
        <w:rPr>
          <w:sz w:val="26"/>
          <w:szCs w:val="26"/>
        </w:rPr>
        <w:t>-совещания</w:t>
      </w:r>
      <w:r w:rsidRPr="005D6A77">
        <w:rPr>
          <w:sz w:val="26"/>
          <w:szCs w:val="26"/>
        </w:rPr>
        <w:t xml:space="preserve"> технической инспекцией труда совместно </w:t>
      </w:r>
      <w:proofErr w:type="gramStart"/>
      <w:r w:rsidRPr="005D6A77">
        <w:rPr>
          <w:sz w:val="26"/>
          <w:szCs w:val="26"/>
        </w:rPr>
        <w:t>с</w:t>
      </w:r>
      <w:proofErr w:type="gramEnd"/>
      <w:r w:rsidRPr="005D6A77">
        <w:rPr>
          <w:sz w:val="26"/>
          <w:szCs w:val="26"/>
        </w:rPr>
        <w:t xml:space="preserve"> слу</w:t>
      </w:r>
      <w:r w:rsidR="006924CE" w:rsidRPr="005D6A77">
        <w:rPr>
          <w:sz w:val="26"/>
          <w:szCs w:val="26"/>
        </w:rPr>
        <w:t>жбой НБТ, РБ</w:t>
      </w:r>
      <w:r w:rsidRPr="005D6A77">
        <w:rPr>
          <w:sz w:val="26"/>
          <w:szCs w:val="26"/>
        </w:rPr>
        <w:t xml:space="preserve">.  </w:t>
      </w:r>
      <w:r w:rsidR="006924CE" w:rsidRPr="005D6A77">
        <w:rPr>
          <w:sz w:val="26"/>
          <w:szCs w:val="26"/>
        </w:rPr>
        <w:t>В октябре, декабре</w:t>
      </w:r>
      <w:r w:rsidRPr="005D6A77">
        <w:rPr>
          <w:sz w:val="26"/>
          <w:szCs w:val="26"/>
        </w:rPr>
        <w:t xml:space="preserve"> проведен</w:t>
      </w:r>
      <w:r w:rsidR="006924CE" w:rsidRPr="005D6A77">
        <w:rPr>
          <w:sz w:val="26"/>
          <w:szCs w:val="26"/>
        </w:rPr>
        <w:t>ы</w:t>
      </w:r>
      <w:r w:rsidRPr="005D6A77">
        <w:rPr>
          <w:sz w:val="26"/>
          <w:szCs w:val="26"/>
        </w:rPr>
        <w:t xml:space="preserve"> семинар</w:t>
      </w:r>
      <w:r w:rsidR="006924CE" w:rsidRPr="005D6A77">
        <w:rPr>
          <w:sz w:val="26"/>
          <w:szCs w:val="26"/>
        </w:rPr>
        <w:t>ы-совещания</w:t>
      </w:r>
      <w:r w:rsidRPr="005D6A77">
        <w:rPr>
          <w:sz w:val="26"/>
          <w:szCs w:val="26"/>
        </w:rPr>
        <w:t xml:space="preserve"> в режиме видео для специалистов филиалов и регионального отдела, ППО управления дороги, ведомственной охраны и</w:t>
      </w:r>
      <w:r w:rsidR="006924CE" w:rsidRPr="005D6A77">
        <w:rPr>
          <w:sz w:val="26"/>
          <w:szCs w:val="26"/>
        </w:rPr>
        <w:t xml:space="preserve"> ЛВРЗ с участием работников Департамента организационной и кадровой работы ЦК РОСПРОФЖЕЛ.</w:t>
      </w:r>
      <w:r w:rsidRPr="005D6A77">
        <w:rPr>
          <w:sz w:val="26"/>
          <w:szCs w:val="26"/>
        </w:rPr>
        <w:t xml:space="preserve"> </w:t>
      </w:r>
      <w:r w:rsidR="00A900FF" w:rsidRPr="005D6A77">
        <w:rPr>
          <w:sz w:val="26"/>
          <w:szCs w:val="26"/>
        </w:rPr>
        <w:t xml:space="preserve">Все филиалы и региональный отдел провели обучение избранных председателей ППО после завершения отчетов и выборов в 2020г. </w:t>
      </w:r>
    </w:p>
    <w:p w:rsidR="00A900FF" w:rsidRPr="005D6A77" w:rsidRDefault="00A900FF" w:rsidP="005D6A77">
      <w:pPr>
        <w:jc w:val="both"/>
        <w:rPr>
          <w:sz w:val="26"/>
          <w:szCs w:val="26"/>
        </w:rPr>
      </w:pPr>
      <w:r w:rsidRPr="005D6A77">
        <w:rPr>
          <w:sz w:val="26"/>
          <w:szCs w:val="26"/>
        </w:rPr>
        <w:t>Заведующие отделами Дорпрофжел, технические, правовые инспектора труда Дорпрофжел прошли подготовку на семинарах-совещаниях ЦК РОСПРОФЖЕЛ в течение года. Председатели профсоюзных организаций, имеющих вертикальную структуру, прошли обучение на семинарах вышестоящих профсоюзных организаций. Председатели профсоюзных организаций, имеющие вертикальные ППО, приняли участие в заседании Советов председателей ППО при ЦК РОСПРОФЖЕЛ, в том числе в программах он-лайн.</w:t>
      </w:r>
    </w:p>
    <w:p w:rsidR="006924CE" w:rsidRPr="005D6A77" w:rsidRDefault="006924CE" w:rsidP="005D6A77">
      <w:pPr>
        <w:jc w:val="both"/>
        <w:rPr>
          <w:sz w:val="26"/>
          <w:szCs w:val="26"/>
        </w:rPr>
      </w:pPr>
      <w:r w:rsidRPr="005D6A77">
        <w:rPr>
          <w:sz w:val="26"/>
          <w:szCs w:val="26"/>
        </w:rPr>
        <w:t xml:space="preserve">      В аспирантуре  Академии труда и социальных отношений ФНПР заочно учится </w:t>
      </w:r>
      <w:r w:rsidR="00A900FF" w:rsidRPr="005D6A77">
        <w:rPr>
          <w:sz w:val="26"/>
          <w:szCs w:val="26"/>
        </w:rPr>
        <w:t xml:space="preserve">    </w:t>
      </w:r>
      <w:r w:rsidRPr="005D6A77">
        <w:rPr>
          <w:sz w:val="26"/>
          <w:szCs w:val="26"/>
        </w:rPr>
        <w:t xml:space="preserve">1 чел. </w:t>
      </w:r>
      <w:r w:rsidR="00A900FF" w:rsidRPr="005D6A77">
        <w:rPr>
          <w:sz w:val="26"/>
          <w:szCs w:val="26"/>
        </w:rPr>
        <w:t>(Дурнов А.А.).</w:t>
      </w:r>
      <w:r w:rsidRPr="005D6A77">
        <w:rPr>
          <w:sz w:val="26"/>
          <w:szCs w:val="26"/>
        </w:rPr>
        <w:t xml:space="preserve"> В корпоративном социальном проекте РОСПРОФЖЕЛ «Профсоюз в эру цифровых технологий» приняло участие 34 штатных и выборных работника. Дистанционное обучение по дополнительной образовательной программе для женщин прошли 88  человек, в том числе</w:t>
      </w:r>
      <w:proofErr w:type="gramStart"/>
      <w:r w:rsidRPr="005D6A77">
        <w:rPr>
          <w:sz w:val="26"/>
          <w:szCs w:val="26"/>
        </w:rPr>
        <w:t xml:space="preserve"> :</w:t>
      </w:r>
      <w:proofErr w:type="gramEnd"/>
      <w:r w:rsidRPr="005D6A77">
        <w:rPr>
          <w:sz w:val="26"/>
          <w:szCs w:val="26"/>
        </w:rPr>
        <w:t xml:space="preserve"> программа РОСПРОФЖЕЛ (май)-5 чел., (июнь ОЦОР) -28 чел., программа РОСПРОФЖЕЛ и ОАО «РЖД» (сентябрь Туапсе) - 6 чел. и (ноябрь) -54 человека. 16 человек  участников </w:t>
      </w:r>
      <w:r w:rsidRPr="005D6A77">
        <w:rPr>
          <w:sz w:val="26"/>
          <w:szCs w:val="26"/>
          <w:lang w:val="en-US"/>
        </w:rPr>
        <w:t>III</w:t>
      </w:r>
      <w:r w:rsidRPr="005D6A77">
        <w:rPr>
          <w:sz w:val="26"/>
          <w:szCs w:val="26"/>
        </w:rPr>
        <w:t xml:space="preserve"> этапа ШМПЛ-2020  прошли дистанционное обучение в системе СДО РОСПРОФЖЕЛ.</w:t>
      </w:r>
    </w:p>
    <w:p w:rsidR="006924CE" w:rsidRPr="005D6A77" w:rsidRDefault="006924CE" w:rsidP="005D6A77">
      <w:pPr>
        <w:jc w:val="both"/>
        <w:rPr>
          <w:sz w:val="26"/>
          <w:szCs w:val="26"/>
        </w:rPr>
      </w:pPr>
      <w:r w:rsidRPr="005D6A77">
        <w:rPr>
          <w:sz w:val="26"/>
          <w:szCs w:val="26"/>
        </w:rPr>
        <w:t xml:space="preserve">  </w:t>
      </w:r>
      <w:r w:rsidRPr="005D6A77">
        <w:rPr>
          <w:sz w:val="26"/>
          <w:szCs w:val="26"/>
        </w:rPr>
        <w:tab/>
        <w:t>В 2020 г. повысили квалификацию из 109 штатных и выборных профсоюзных работников – 109, в том числе 85 на краткосрочных 1-3-х дневных семинарах,  23  по программам не менее 72-х часов, по программам 500 и более часов - 1 человек.  Повысили квалификацию 5 799  проф.</w:t>
      </w:r>
      <w:r w:rsidR="00B454B1" w:rsidRPr="005D6A77">
        <w:rPr>
          <w:sz w:val="26"/>
          <w:szCs w:val="26"/>
        </w:rPr>
        <w:t xml:space="preserve"> </w:t>
      </w:r>
      <w:r w:rsidRPr="005D6A77">
        <w:rPr>
          <w:sz w:val="26"/>
          <w:szCs w:val="26"/>
        </w:rPr>
        <w:t>активиста, в том числе 5794  по программам краткосрочных семинаров,  4  по программам не менее 72-х часов, по программам 500 и более часов - 1 человек.</w:t>
      </w:r>
    </w:p>
    <w:p w:rsidR="006924CE" w:rsidRPr="005D6A77" w:rsidRDefault="006924CE" w:rsidP="005D6A77">
      <w:pPr>
        <w:ind w:firstLine="851"/>
        <w:jc w:val="both"/>
        <w:rPr>
          <w:sz w:val="26"/>
          <w:szCs w:val="26"/>
        </w:rPr>
      </w:pPr>
      <w:r w:rsidRPr="005D6A77">
        <w:rPr>
          <w:sz w:val="26"/>
          <w:szCs w:val="26"/>
        </w:rPr>
        <w:t xml:space="preserve">Из 109 штатных и выборных работников повысили квалификацию 50 освобождённых председателей  ППО, ОППО, 1 Дорпрофжел, 7 освобождённых заместителей председателей ППО, ОППО, Дорпрофжел, 52 штатных  работника. </w:t>
      </w:r>
    </w:p>
    <w:p w:rsidR="00B454B1" w:rsidRPr="005D6A77" w:rsidRDefault="006924CE" w:rsidP="005D6A77">
      <w:pPr>
        <w:ind w:firstLine="709"/>
        <w:jc w:val="both"/>
        <w:rPr>
          <w:sz w:val="26"/>
          <w:szCs w:val="26"/>
        </w:rPr>
      </w:pPr>
      <w:r w:rsidRPr="005D6A77">
        <w:rPr>
          <w:sz w:val="26"/>
          <w:szCs w:val="26"/>
        </w:rPr>
        <w:t>Из 5799 чел. профсоюзного актива повысили квалификацию: 152 неосвобождённых  председателя  ППО, 234 заместителей председателя,  1108 членов комитетов (без председателей, заместителей председателя), 173 председателей цеховых профсоюзных организаций, 575 членов цехкомов (без председателей), 1932  профгруппоргов, 1026  членов комиссий комитетов всех уровней профсоюзных организаций, 575 членов контрольно-ревизионных комиссий.</w:t>
      </w:r>
      <w:r w:rsidR="00860C27" w:rsidRPr="005D6A77">
        <w:rPr>
          <w:sz w:val="26"/>
          <w:szCs w:val="26"/>
        </w:rPr>
        <w:tab/>
      </w:r>
    </w:p>
    <w:p w:rsidR="00B454B1" w:rsidRPr="005D6A77" w:rsidRDefault="00860C27" w:rsidP="005D6A77">
      <w:pPr>
        <w:jc w:val="both"/>
        <w:rPr>
          <w:sz w:val="26"/>
          <w:szCs w:val="26"/>
        </w:rPr>
      </w:pPr>
      <w:proofErr w:type="gramStart"/>
      <w:r w:rsidRPr="005D6A77">
        <w:rPr>
          <w:sz w:val="26"/>
          <w:szCs w:val="26"/>
        </w:rPr>
        <w:t xml:space="preserve">В рамках программ семинаров рассматривались вопросы реализации программных документов  РОСПРОФЖЕЛ, </w:t>
      </w:r>
      <w:proofErr w:type="spellStart"/>
      <w:r w:rsidRPr="005D6A77">
        <w:rPr>
          <w:sz w:val="26"/>
          <w:szCs w:val="26"/>
        </w:rPr>
        <w:t>колдоговора</w:t>
      </w:r>
      <w:proofErr w:type="spellEnd"/>
      <w:r w:rsidRPr="005D6A77">
        <w:rPr>
          <w:sz w:val="26"/>
          <w:szCs w:val="26"/>
        </w:rPr>
        <w:t xml:space="preserve"> ОАО «РЖД», материалы Пленумов ЦК, Президиумов РОСПРОФЖЕЛ, комитета Дорпрофжел, мотивации профсоюзного членства, реализации уставных требований, организации информационной работы, культурно-массовой, спортивной работы, контроля за соблюдением законодательства РФ, социально-экономической защиты, охраны труда и здоровья, пенсионного обеспечения, финансовой, организационной работой, применения знаний психологии в практике работы, навыки публичного выступления, мероприятий  «Года </w:t>
      </w:r>
      <w:r w:rsidR="00B454B1" w:rsidRPr="005D6A77">
        <w:rPr>
          <w:sz w:val="26"/>
          <w:szCs w:val="26"/>
        </w:rPr>
        <w:t>единства</w:t>
      </w:r>
      <w:proofErr w:type="gramEnd"/>
      <w:r w:rsidR="00B454B1" w:rsidRPr="005D6A77">
        <w:rPr>
          <w:sz w:val="26"/>
          <w:szCs w:val="26"/>
        </w:rPr>
        <w:t xml:space="preserve">, памяти и славы», истории РОСПРОФЖЕЛ в связи с празднованием 115-летия </w:t>
      </w:r>
      <w:r w:rsidRPr="005D6A77">
        <w:rPr>
          <w:sz w:val="26"/>
          <w:szCs w:val="26"/>
        </w:rPr>
        <w:t xml:space="preserve">  </w:t>
      </w:r>
      <w:r w:rsidR="00B454B1" w:rsidRPr="005D6A77">
        <w:rPr>
          <w:sz w:val="26"/>
          <w:szCs w:val="26"/>
        </w:rPr>
        <w:t xml:space="preserve">Профсоюза. </w:t>
      </w:r>
    </w:p>
    <w:p w:rsidR="00860C27" w:rsidRPr="005D6A77" w:rsidRDefault="00860C27" w:rsidP="005D6A77">
      <w:pPr>
        <w:jc w:val="both"/>
        <w:rPr>
          <w:sz w:val="26"/>
          <w:szCs w:val="26"/>
        </w:rPr>
      </w:pPr>
      <w:r w:rsidRPr="005D6A77">
        <w:rPr>
          <w:sz w:val="26"/>
          <w:szCs w:val="26"/>
        </w:rPr>
        <w:t xml:space="preserve">Применялись активные формы обучения: тренинги, деловые игры,   круглые столы по актуальным вопросам профсоюзной работы, тестирование.  На сайте Дорпрофжел </w:t>
      </w:r>
      <w:r w:rsidRPr="005D6A77">
        <w:rPr>
          <w:sz w:val="26"/>
          <w:szCs w:val="26"/>
        </w:rPr>
        <w:lastRenderedPageBreak/>
        <w:t xml:space="preserve">размещены презентации тем обучения по различным направлениям профсоюзной работы.  Как формы обучения использовались селекторные совещания ЦК РОСПРОФЖЕЛ и Дорпрофжел, информационные дни, аппаратная учеба Дорпрофжел, филиалов и РО. Рассмотрены итоги обучения на заседаниях координационных </w:t>
      </w:r>
      <w:r w:rsidR="007A1A14">
        <w:rPr>
          <w:sz w:val="26"/>
          <w:szCs w:val="26"/>
        </w:rPr>
        <w:t xml:space="preserve">советов </w:t>
      </w:r>
      <w:r w:rsidRPr="005D6A77">
        <w:rPr>
          <w:sz w:val="26"/>
          <w:szCs w:val="26"/>
        </w:rPr>
        <w:t xml:space="preserve"> филиалов, РО Дорпрофжел.</w:t>
      </w:r>
      <w:r w:rsidRPr="005D6A77">
        <w:rPr>
          <w:sz w:val="26"/>
          <w:szCs w:val="26"/>
        </w:rPr>
        <w:tab/>
        <w:t xml:space="preserve">В отчетном периоде подготовлен </w:t>
      </w:r>
      <w:r w:rsidR="007A1A14">
        <w:rPr>
          <w:sz w:val="26"/>
          <w:szCs w:val="26"/>
        </w:rPr>
        <w:t>методический материал в сборниках</w:t>
      </w:r>
      <w:r w:rsidRPr="005D6A77">
        <w:rPr>
          <w:sz w:val="26"/>
          <w:szCs w:val="26"/>
        </w:rPr>
        <w:t xml:space="preserve"> по нормативным документам, материалам  ЦК Профсоюза, ФНПР,  к заседаниям комитета Дорпрофжел, профкома ПП</w:t>
      </w:r>
      <w:r w:rsidR="007A1A14">
        <w:rPr>
          <w:sz w:val="26"/>
          <w:szCs w:val="26"/>
        </w:rPr>
        <w:t xml:space="preserve">О на ВСЖД-СП ППО ОАО «РЖД»,    по организации и проведении отчетов и выборов </w:t>
      </w:r>
      <w:r w:rsidRPr="005D6A77">
        <w:rPr>
          <w:sz w:val="26"/>
          <w:szCs w:val="26"/>
        </w:rPr>
        <w:t xml:space="preserve">в </w:t>
      </w:r>
      <w:r w:rsidR="007A1A14">
        <w:rPr>
          <w:sz w:val="26"/>
          <w:szCs w:val="26"/>
        </w:rPr>
        <w:t>помощь председателям ППО  в 2020</w:t>
      </w:r>
      <w:r w:rsidRPr="005D6A77">
        <w:rPr>
          <w:sz w:val="26"/>
          <w:szCs w:val="26"/>
        </w:rPr>
        <w:t xml:space="preserve">г. </w:t>
      </w:r>
      <w:r w:rsidR="007A1A14">
        <w:rPr>
          <w:sz w:val="26"/>
          <w:szCs w:val="26"/>
        </w:rPr>
        <w:t>в электронном виде</w:t>
      </w:r>
    </w:p>
    <w:p w:rsidR="00860C27" w:rsidRPr="005D6A77" w:rsidRDefault="00860C27" w:rsidP="005D6A77">
      <w:pPr>
        <w:jc w:val="both"/>
        <w:rPr>
          <w:sz w:val="16"/>
          <w:szCs w:val="16"/>
        </w:rPr>
      </w:pPr>
      <w:r w:rsidRPr="005D6A77">
        <w:rPr>
          <w:sz w:val="26"/>
          <w:szCs w:val="26"/>
        </w:rPr>
        <w:t xml:space="preserve">  Вместе с тем, президиум Дорпрофжел отмечает, что  в </w:t>
      </w:r>
      <w:r w:rsidR="007A1A14">
        <w:rPr>
          <w:sz w:val="26"/>
          <w:szCs w:val="26"/>
        </w:rPr>
        <w:t xml:space="preserve">первичных </w:t>
      </w:r>
      <w:r w:rsidRPr="005D6A77">
        <w:rPr>
          <w:sz w:val="26"/>
          <w:szCs w:val="26"/>
        </w:rPr>
        <w:t>профсоюзных организация</w:t>
      </w:r>
      <w:r w:rsidR="007A1A14">
        <w:rPr>
          <w:sz w:val="26"/>
          <w:szCs w:val="26"/>
        </w:rPr>
        <w:t>х обучение профактива проводилось</w:t>
      </w:r>
      <w:r w:rsidRPr="005D6A77">
        <w:rPr>
          <w:sz w:val="26"/>
          <w:szCs w:val="26"/>
        </w:rPr>
        <w:t xml:space="preserve"> на недостаточном уровне</w:t>
      </w:r>
      <w:r w:rsidR="007A1A14">
        <w:rPr>
          <w:sz w:val="26"/>
          <w:szCs w:val="26"/>
        </w:rPr>
        <w:t xml:space="preserve"> из-за ограничения проведения мероприятий в связи с профилактикой короновирусной инфекции в 2020г.</w:t>
      </w:r>
    </w:p>
    <w:p w:rsidR="00860C27" w:rsidRPr="005D6A77" w:rsidRDefault="005D6A77" w:rsidP="005D6A77">
      <w:pPr>
        <w:jc w:val="both"/>
        <w:rPr>
          <w:sz w:val="26"/>
          <w:szCs w:val="26"/>
          <w:lang w:val="en-US"/>
        </w:rPr>
      </w:pPr>
      <w:r>
        <w:rPr>
          <w:sz w:val="26"/>
          <w:szCs w:val="26"/>
        </w:rPr>
        <w:t xml:space="preserve">                                     </w:t>
      </w:r>
      <w:r w:rsidR="00860C27" w:rsidRPr="005D6A77">
        <w:rPr>
          <w:sz w:val="26"/>
          <w:szCs w:val="26"/>
        </w:rPr>
        <w:t>Президиум  Дорпрофжел ПОСТАНОВЛЯЕТ:</w:t>
      </w:r>
    </w:p>
    <w:p w:rsidR="00860C27" w:rsidRPr="005D6A77" w:rsidRDefault="00860C27" w:rsidP="005D6A77">
      <w:pPr>
        <w:jc w:val="both"/>
        <w:rPr>
          <w:sz w:val="16"/>
          <w:szCs w:val="16"/>
          <w:lang w:val="en-US"/>
        </w:rPr>
      </w:pPr>
    </w:p>
    <w:p w:rsidR="00860C27" w:rsidRPr="005D6A77" w:rsidRDefault="00860C27" w:rsidP="0041770F">
      <w:pPr>
        <w:numPr>
          <w:ilvl w:val="0"/>
          <w:numId w:val="17"/>
        </w:numPr>
        <w:tabs>
          <w:tab w:val="left" w:pos="567"/>
        </w:tabs>
        <w:ind w:left="0" w:firstLine="0"/>
        <w:jc w:val="both"/>
        <w:rPr>
          <w:sz w:val="26"/>
          <w:szCs w:val="26"/>
        </w:rPr>
      </w:pPr>
      <w:bookmarkStart w:id="0" w:name="_GoBack"/>
      <w:r w:rsidRPr="005D6A77">
        <w:rPr>
          <w:sz w:val="26"/>
          <w:szCs w:val="26"/>
        </w:rPr>
        <w:t>Информацию филиалов, регионального отдела, отдела организационной и кадровой работы Дорпрофжел об итогах подготовки и обучения про</w:t>
      </w:r>
      <w:r w:rsidR="00B454B1" w:rsidRPr="005D6A77">
        <w:rPr>
          <w:sz w:val="26"/>
          <w:szCs w:val="26"/>
        </w:rPr>
        <w:t xml:space="preserve">фсоюзных кадров и актива в </w:t>
      </w:r>
      <w:r w:rsidR="007A1A14">
        <w:rPr>
          <w:sz w:val="26"/>
          <w:szCs w:val="26"/>
        </w:rPr>
        <w:t>2020г.</w:t>
      </w:r>
      <w:r w:rsidRPr="005D6A77">
        <w:rPr>
          <w:sz w:val="26"/>
          <w:szCs w:val="26"/>
        </w:rPr>
        <w:t xml:space="preserve"> принять к сведению.</w:t>
      </w:r>
    </w:p>
    <w:p w:rsidR="00860C27" w:rsidRPr="005D6A77" w:rsidRDefault="00860C27" w:rsidP="0041770F">
      <w:pPr>
        <w:tabs>
          <w:tab w:val="left" w:pos="567"/>
        </w:tabs>
        <w:jc w:val="both"/>
        <w:rPr>
          <w:sz w:val="16"/>
          <w:szCs w:val="16"/>
        </w:rPr>
      </w:pPr>
    </w:p>
    <w:p w:rsidR="00860C27" w:rsidRPr="005D6A77" w:rsidRDefault="00860C27" w:rsidP="0041770F">
      <w:pPr>
        <w:numPr>
          <w:ilvl w:val="0"/>
          <w:numId w:val="17"/>
        </w:numPr>
        <w:tabs>
          <w:tab w:val="left" w:pos="567"/>
        </w:tabs>
        <w:ind w:left="0" w:firstLine="0"/>
        <w:jc w:val="both"/>
        <w:rPr>
          <w:sz w:val="26"/>
          <w:szCs w:val="26"/>
        </w:rPr>
      </w:pPr>
      <w:r w:rsidRPr="005D6A77">
        <w:rPr>
          <w:sz w:val="26"/>
          <w:szCs w:val="26"/>
        </w:rPr>
        <w:t>Продолжить реализацию программ Дорпрофжел на Восточно-Сибирской железной дороге – филиале ОАО «РЖД» по повышению квалификации штатных  и выборных профсоюзных работников и обучению пр</w:t>
      </w:r>
      <w:r w:rsidR="00B454B1" w:rsidRPr="005D6A77">
        <w:rPr>
          <w:sz w:val="26"/>
          <w:szCs w:val="26"/>
        </w:rPr>
        <w:t>офсоюзных кадров и актива в 2021</w:t>
      </w:r>
      <w:r w:rsidRPr="005D6A77">
        <w:rPr>
          <w:sz w:val="26"/>
          <w:szCs w:val="26"/>
        </w:rPr>
        <w:t xml:space="preserve"> году. </w:t>
      </w:r>
    </w:p>
    <w:p w:rsidR="00860C27" w:rsidRPr="005D6A77" w:rsidRDefault="00860C27" w:rsidP="0041770F">
      <w:pPr>
        <w:tabs>
          <w:tab w:val="left" w:pos="567"/>
        </w:tabs>
        <w:jc w:val="both"/>
        <w:rPr>
          <w:sz w:val="16"/>
          <w:szCs w:val="16"/>
        </w:rPr>
      </w:pPr>
    </w:p>
    <w:p w:rsidR="007A1A14" w:rsidRPr="007A1A14" w:rsidRDefault="00B454B1" w:rsidP="0041770F">
      <w:pPr>
        <w:numPr>
          <w:ilvl w:val="0"/>
          <w:numId w:val="17"/>
        </w:numPr>
        <w:tabs>
          <w:tab w:val="left" w:pos="567"/>
        </w:tabs>
        <w:ind w:left="0" w:firstLine="0"/>
        <w:jc w:val="both"/>
        <w:rPr>
          <w:sz w:val="26"/>
          <w:szCs w:val="26"/>
        </w:rPr>
      </w:pPr>
      <w:r w:rsidRPr="007A1A14">
        <w:rPr>
          <w:sz w:val="26"/>
          <w:szCs w:val="26"/>
        </w:rPr>
        <w:t>Филиалам, региональному отделу, отделу организационной и кадровой работы</w:t>
      </w:r>
      <w:r w:rsidR="00860C27" w:rsidRPr="007A1A14">
        <w:rPr>
          <w:sz w:val="26"/>
          <w:szCs w:val="26"/>
        </w:rPr>
        <w:t xml:space="preserve"> Дорпрофжел</w:t>
      </w:r>
      <w:r w:rsidR="007A1A14" w:rsidRPr="007A1A14">
        <w:rPr>
          <w:sz w:val="26"/>
          <w:szCs w:val="26"/>
        </w:rPr>
        <w:t>:</w:t>
      </w:r>
    </w:p>
    <w:p w:rsidR="007A1A14" w:rsidRDefault="007A1A14" w:rsidP="0041770F">
      <w:pPr>
        <w:tabs>
          <w:tab w:val="left" w:pos="567"/>
        </w:tabs>
        <w:jc w:val="both"/>
        <w:rPr>
          <w:sz w:val="26"/>
          <w:szCs w:val="26"/>
        </w:rPr>
      </w:pPr>
      <w:r>
        <w:rPr>
          <w:sz w:val="26"/>
          <w:szCs w:val="26"/>
        </w:rPr>
        <w:t>-</w:t>
      </w:r>
      <w:r w:rsidR="00860C27" w:rsidRPr="005D6A77">
        <w:rPr>
          <w:sz w:val="26"/>
          <w:szCs w:val="26"/>
        </w:rPr>
        <w:t xml:space="preserve"> </w:t>
      </w:r>
      <w:r w:rsidR="00B454B1" w:rsidRPr="005D6A77">
        <w:rPr>
          <w:sz w:val="26"/>
          <w:szCs w:val="26"/>
        </w:rPr>
        <w:t xml:space="preserve">организовать обучение профсоюзных кадров и актива </w:t>
      </w:r>
      <w:r w:rsidR="00860C27" w:rsidRPr="005D6A77">
        <w:rPr>
          <w:sz w:val="26"/>
          <w:szCs w:val="26"/>
        </w:rPr>
        <w:t>в соответствии с «Концепцией кадровой политики Российского профессионального союза железнодорожников и трансп</w:t>
      </w:r>
      <w:r>
        <w:rPr>
          <w:sz w:val="26"/>
          <w:szCs w:val="26"/>
        </w:rPr>
        <w:t>ортных строителей (РОСПРОФЖЕЛ)»;</w:t>
      </w:r>
    </w:p>
    <w:p w:rsidR="00860C27" w:rsidRPr="005D6A77" w:rsidRDefault="007A1A14" w:rsidP="0041770F">
      <w:pPr>
        <w:tabs>
          <w:tab w:val="left" w:pos="567"/>
        </w:tabs>
        <w:jc w:val="both"/>
        <w:rPr>
          <w:sz w:val="26"/>
          <w:szCs w:val="26"/>
        </w:rPr>
      </w:pPr>
      <w:r>
        <w:rPr>
          <w:sz w:val="26"/>
          <w:szCs w:val="26"/>
        </w:rPr>
        <w:t>- провести работу по активизации обучения профактива всех категорий в первичных профсоюзных организациях.</w:t>
      </w:r>
      <w:r w:rsidR="00860C27" w:rsidRPr="005D6A77">
        <w:rPr>
          <w:sz w:val="26"/>
          <w:szCs w:val="26"/>
        </w:rPr>
        <w:t xml:space="preserve"> </w:t>
      </w:r>
    </w:p>
    <w:p w:rsidR="00B454B1" w:rsidRPr="005D6A77" w:rsidRDefault="00B454B1" w:rsidP="0041770F">
      <w:pPr>
        <w:pStyle w:val="a5"/>
        <w:tabs>
          <w:tab w:val="left" w:pos="567"/>
        </w:tabs>
        <w:ind w:left="0"/>
        <w:jc w:val="both"/>
        <w:rPr>
          <w:sz w:val="16"/>
          <w:szCs w:val="16"/>
        </w:rPr>
      </w:pPr>
    </w:p>
    <w:p w:rsidR="00B454B1" w:rsidRPr="005D6A77" w:rsidRDefault="00E41957" w:rsidP="0041770F">
      <w:pPr>
        <w:numPr>
          <w:ilvl w:val="0"/>
          <w:numId w:val="17"/>
        </w:numPr>
        <w:tabs>
          <w:tab w:val="left" w:pos="567"/>
        </w:tabs>
        <w:ind w:left="0" w:firstLine="0"/>
        <w:jc w:val="both"/>
        <w:rPr>
          <w:sz w:val="26"/>
          <w:szCs w:val="26"/>
        </w:rPr>
      </w:pPr>
      <w:r>
        <w:rPr>
          <w:sz w:val="26"/>
          <w:szCs w:val="26"/>
        </w:rPr>
        <w:t>Утвердить программу мероприятий по обучению</w:t>
      </w:r>
      <w:r w:rsidR="00B454B1" w:rsidRPr="005D6A77">
        <w:rPr>
          <w:sz w:val="26"/>
          <w:szCs w:val="26"/>
        </w:rPr>
        <w:t xml:space="preserve"> профсоюзных кадров и актива в Дорпрофжел на ВСЖД-филиале ОАО «РЖД» на 2021г.</w:t>
      </w:r>
      <w:r w:rsidR="005D6A77" w:rsidRPr="005D6A77">
        <w:rPr>
          <w:sz w:val="26"/>
          <w:szCs w:val="26"/>
        </w:rPr>
        <w:t xml:space="preserve"> (приложение №1).</w:t>
      </w:r>
    </w:p>
    <w:p w:rsidR="00860C27" w:rsidRPr="005D6A77" w:rsidRDefault="00860C27" w:rsidP="0041770F">
      <w:pPr>
        <w:tabs>
          <w:tab w:val="left" w:pos="567"/>
        </w:tabs>
        <w:jc w:val="both"/>
        <w:rPr>
          <w:sz w:val="26"/>
          <w:szCs w:val="26"/>
        </w:rPr>
      </w:pPr>
    </w:p>
    <w:p w:rsidR="00860C27" w:rsidRPr="005D6A77" w:rsidRDefault="00B454B1" w:rsidP="0041770F">
      <w:pPr>
        <w:numPr>
          <w:ilvl w:val="0"/>
          <w:numId w:val="17"/>
        </w:numPr>
        <w:tabs>
          <w:tab w:val="left" w:pos="567"/>
        </w:tabs>
        <w:ind w:left="0" w:firstLine="0"/>
        <w:jc w:val="both"/>
        <w:rPr>
          <w:sz w:val="26"/>
          <w:szCs w:val="26"/>
        </w:rPr>
      </w:pPr>
      <w:r w:rsidRPr="005D6A77">
        <w:rPr>
          <w:sz w:val="26"/>
          <w:szCs w:val="26"/>
        </w:rPr>
        <w:t xml:space="preserve"> Филиалам, региональному отделу, отделу организационной и кадровой работы</w:t>
      </w:r>
      <w:r w:rsidR="00860C27" w:rsidRPr="005D6A77">
        <w:rPr>
          <w:sz w:val="26"/>
          <w:szCs w:val="26"/>
        </w:rPr>
        <w:t xml:space="preserve"> Дорпрофжел, объединенным первичным, первичным профсоюзным организациям:</w:t>
      </w:r>
    </w:p>
    <w:p w:rsidR="00860C27" w:rsidRPr="005D6A77" w:rsidRDefault="00860C27" w:rsidP="0041770F">
      <w:pPr>
        <w:tabs>
          <w:tab w:val="left" w:pos="567"/>
        </w:tabs>
        <w:jc w:val="both"/>
        <w:rPr>
          <w:sz w:val="26"/>
          <w:szCs w:val="26"/>
        </w:rPr>
      </w:pPr>
      <w:proofErr w:type="gramStart"/>
      <w:r w:rsidRPr="005D6A77">
        <w:rPr>
          <w:sz w:val="26"/>
          <w:szCs w:val="26"/>
        </w:rPr>
        <w:t xml:space="preserve">- в основу программ обучения включить </w:t>
      </w:r>
      <w:r w:rsidR="00B454B1" w:rsidRPr="005D6A77">
        <w:rPr>
          <w:sz w:val="26"/>
          <w:szCs w:val="26"/>
        </w:rPr>
        <w:t xml:space="preserve"> </w:t>
      </w:r>
      <w:r w:rsidRPr="005D6A77">
        <w:rPr>
          <w:sz w:val="26"/>
          <w:szCs w:val="26"/>
        </w:rPr>
        <w:t xml:space="preserve">документы и материалы </w:t>
      </w:r>
      <w:r w:rsidR="00B454B1" w:rsidRPr="005D6A77">
        <w:rPr>
          <w:sz w:val="26"/>
          <w:szCs w:val="26"/>
          <w:lang w:val="en-US"/>
        </w:rPr>
        <w:t>XXXIII</w:t>
      </w:r>
      <w:r w:rsidR="007A1A14">
        <w:rPr>
          <w:sz w:val="26"/>
          <w:szCs w:val="26"/>
        </w:rPr>
        <w:t xml:space="preserve"> С</w:t>
      </w:r>
      <w:r w:rsidRPr="005D6A77">
        <w:rPr>
          <w:sz w:val="26"/>
          <w:szCs w:val="26"/>
        </w:rPr>
        <w:t>ъезда РОСПРОФЖЕЛ,  программные, нормативные документы РОСПРОФЖЕЛ, Дорпрофжел, Устав РОСПРОФЖЕЛ, Трудовой Кодекс, Коллективный договор ОАО «РЖД», Отраслевые тарифные соглашения, вопросы практической организации профсоюзной работы, рекомендации ЦК РОСПРОФЖЕЛ по организации обучения профсоюзных кадров и актива,  информационной работе, материалы п</w:t>
      </w:r>
      <w:r w:rsidR="00B454B1" w:rsidRPr="005D6A77">
        <w:rPr>
          <w:sz w:val="26"/>
          <w:szCs w:val="26"/>
        </w:rPr>
        <w:t xml:space="preserve">о истории РОСПРОФЖЕЛ, </w:t>
      </w:r>
      <w:r w:rsidRPr="005D6A77">
        <w:rPr>
          <w:sz w:val="26"/>
          <w:szCs w:val="26"/>
        </w:rPr>
        <w:t xml:space="preserve"> по проведени</w:t>
      </w:r>
      <w:r w:rsidR="00B454B1" w:rsidRPr="005D6A77">
        <w:rPr>
          <w:sz w:val="26"/>
          <w:szCs w:val="26"/>
        </w:rPr>
        <w:t>ю «Года организационного и кадрового укрепления Профсоюза</w:t>
      </w:r>
      <w:r w:rsidRPr="005D6A77">
        <w:rPr>
          <w:sz w:val="26"/>
          <w:szCs w:val="26"/>
        </w:rPr>
        <w:t xml:space="preserve"> в 20</w:t>
      </w:r>
      <w:r w:rsidR="00B454B1" w:rsidRPr="005D6A77">
        <w:rPr>
          <w:sz w:val="26"/>
          <w:szCs w:val="26"/>
        </w:rPr>
        <w:t>21</w:t>
      </w:r>
      <w:r w:rsidR="005B3E31" w:rsidRPr="005D6A77">
        <w:rPr>
          <w:sz w:val="26"/>
          <w:szCs w:val="26"/>
        </w:rPr>
        <w:t>г.», совместного проекта</w:t>
      </w:r>
      <w:proofErr w:type="gramEnd"/>
      <w:r w:rsidR="005B3E31" w:rsidRPr="005D6A77">
        <w:rPr>
          <w:sz w:val="26"/>
          <w:szCs w:val="26"/>
        </w:rPr>
        <w:t xml:space="preserve"> РОСПРОФЖЕЛ и ОАО «РЖД» «Аксиома ответственности»</w:t>
      </w:r>
      <w:r w:rsidRPr="005D6A77">
        <w:rPr>
          <w:sz w:val="26"/>
          <w:szCs w:val="26"/>
        </w:rPr>
        <w:t>;</w:t>
      </w:r>
    </w:p>
    <w:p w:rsidR="00860C27" w:rsidRPr="005D6A77" w:rsidRDefault="00860C27" w:rsidP="0041770F">
      <w:pPr>
        <w:tabs>
          <w:tab w:val="left" w:pos="567"/>
        </w:tabs>
        <w:jc w:val="both"/>
        <w:rPr>
          <w:sz w:val="26"/>
          <w:szCs w:val="26"/>
        </w:rPr>
      </w:pPr>
      <w:r w:rsidRPr="005D6A77">
        <w:rPr>
          <w:sz w:val="26"/>
          <w:szCs w:val="26"/>
        </w:rPr>
        <w:t>- рассмотреть и утвердить на заседаниях Коор</w:t>
      </w:r>
      <w:r w:rsidR="005B3E31" w:rsidRPr="005D6A77">
        <w:rPr>
          <w:sz w:val="26"/>
          <w:szCs w:val="26"/>
        </w:rPr>
        <w:t>динационных советов, профкомов</w:t>
      </w:r>
      <w:r w:rsidRPr="005D6A77">
        <w:rPr>
          <w:sz w:val="26"/>
          <w:szCs w:val="26"/>
        </w:rPr>
        <w:t xml:space="preserve"> первичных профсоюзных организаций  программы подготовки и обучения профсоюзных кадров</w:t>
      </w:r>
      <w:r w:rsidR="005B3E31" w:rsidRPr="005D6A77">
        <w:rPr>
          <w:sz w:val="26"/>
          <w:szCs w:val="26"/>
        </w:rPr>
        <w:t xml:space="preserve"> и профактива до 15 апреля  2021</w:t>
      </w:r>
      <w:r w:rsidRPr="005D6A77">
        <w:rPr>
          <w:sz w:val="26"/>
          <w:szCs w:val="26"/>
        </w:rPr>
        <w:t xml:space="preserve">  г.;</w:t>
      </w:r>
    </w:p>
    <w:p w:rsidR="00860C27" w:rsidRPr="005D6A77" w:rsidRDefault="00860C27" w:rsidP="0041770F">
      <w:pPr>
        <w:tabs>
          <w:tab w:val="left" w:pos="567"/>
        </w:tabs>
        <w:jc w:val="both"/>
        <w:rPr>
          <w:sz w:val="26"/>
          <w:szCs w:val="26"/>
        </w:rPr>
      </w:pPr>
      <w:r w:rsidRPr="005D6A77">
        <w:rPr>
          <w:sz w:val="26"/>
          <w:szCs w:val="26"/>
        </w:rPr>
        <w:t xml:space="preserve">- использовать программы СДО </w:t>
      </w:r>
      <w:r w:rsidR="005B3E31" w:rsidRPr="005D6A77">
        <w:rPr>
          <w:sz w:val="26"/>
          <w:szCs w:val="26"/>
        </w:rPr>
        <w:t xml:space="preserve">ОАО «РЖД» и </w:t>
      </w:r>
      <w:r w:rsidRPr="005D6A77">
        <w:rPr>
          <w:sz w:val="26"/>
          <w:szCs w:val="26"/>
        </w:rPr>
        <w:t xml:space="preserve">ЦК РОСПРОФЖЕЛ, АТиСО, </w:t>
      </w:r>
      <w:r w:rsidR="005B3E31" w:rsidRPr="005D6A77">
        <w:rPr>
          <w:sz w:val="26"/>
          <w:szCs w:val="26"/>
        </w:rPr>
        <w:t xml:space="preserve">ФНПР, </w:t>
      </w:r>
      <w:r w:rsidRPr="005D6A77">
        <w:rPr>
          <w:sz w:val="26"/>
          <w:szCs w:val="26"/>
        </w:rPr>
        <w:t xml:space="preserve">презентации и видео уроки для обучения </w:t>
      </w:r>
      <w:r w:rsidR="005B3E31" w:rsidRPr="005D6A77">
        <w:rPr>
          <w:sz w:val="26"/>
          <w:szCs w:val="26"/>
        </w:rPr>
        <w:t xml:space="preserve">профсоюзных кадров и актива, </w:t>
      </w:r>
      <w:r w:rsidRPr="005D6A77">
        <w:rPr>
          <w:sz w:val="26"/>
          <w:szCs w:val="26"/>
        </w:rPr>
        <w:t>кадрового резерва</w:t>
      </w:r>
      <w:r w:rsidR="005B3E31" w:rsidRPr="005D6A77">
        <w:rPr>
          <w:sz w:val="26"/>
          <w:szCs w:val="26"/>
        </w:rPr>
        <w:t>, в том числе молодежного кадрового резерва</w:t>
      </w:r>
      <w:r w:rsidRPr="005D6A77">
        <w:rPr>
          <w:sz w:val="26"/>
          <w:szCs w:val="26"/>
        </w:rPr>
        <w:t xml:space="preserve"> и профсоюзного актива.</w:t>
      </w:r>
    </w:p>
    <w:p w:rsidR="00860C27" w:rsidRPr="005D6A77" w:rsidRDefault="00860C27" w:rsidP="0041770F">
      <w:pPr>
        <w:tabs>
          <w:tab w:val="left" w:pos="567"/>
        </w:tabs>
        <w:jc w:val="both"/>
        <w:rPr>
          <w:sz w:val="16"/>
          <w:szCs w:val="16"/>
        </w:rPr>
      </w:pPr>
    </w:p>
    <w:p w:rsidR="00860C27" w:rsidRPr="005D6A77" w:rsidRDefault="00860C27" w:rsidP="0041770F">
      <w:pPr>
        <w:numPr>
          <w:ilvl w:val="0"/>
          <w:numId w:val="17"/>
        </w:numPr>
        <w:tabs>
          <w:tab w:val="left" w:pos="567"/>
        </w:tabs>
        <w:ind w:left="0" w:firstLine="0"/>
        <w:jc w:val="both"/>
        <w:rPr>
          <w:sz w:val="26"/>
          <w:szCs w:val="26"/>
        </w:rPr>
      </w:pPr>
      <w:r w:rsidRPr="005D6A77">
        <w:rPr>
          <w:sz w:val="26"/>
          <w:szCs w:val="26"/>
        </w:rPr>
        <w:t xml:space="preserve">Рекомендовать объединенным первичным, первичным профсоюзным организациям рассматривать и утверждать программы постоянно действующего семинара школы профсоюзного актива на предприятиях, организациях ежегодно до 20 января </w:t>
      </w:r>
      <w:proofErr w:type="spellStart"/>
      <w:r w:rsidR="005B3E31" w:rsidRPr="005D6A77">
        <w:rPr>
          <w:sz w:val="26"/>
          <w:szCs w:val="26"/>
        </w:rPr>
        <w:t>т.г</w:t>
      </w:r>
      <w:proofErr w:type="spellEnd"/>
      <w:r w:rsidR="005B3E31" w:rsidRPr="005D6A77">
        <w:rPr>
          <w:sz w:val="26"/>
          <w:szCs w:val="26"/>
        </w:rPr>
        <w:t>.</w:t>
      </w:r>
      <w:r w:rsidRPr="005D6A77">
        <w:rPr>
          <w:sz w:val="26"/>
          <w:szCs w:val="26"/>
        </w:rPr>
        <w:t xml:space="preserve"> при составлении перспективного </w:t>
      </w:r>
      <w:r w:rsidR="005B3E31" w:rsidRPr="005D6A77">
        <w:rPr>
          <w:sz w:val="26"/>
          <w:szCs w:val="26"/>
        </w:rPr>
        <w:t>плана работы на календарный год</w:t>
      </w:r>
      <w:r w:rsidRPr="005D6A77">
        <w:rPr>
          <w:sz w:val="26"/>
          <w:szCs w:val="26"/>
        </w:rPr>
        <w:t xml:space="preserve"> на заседаниях профкомов.</w:t>
      </w:r>
    </w:p>
    <w:p w:rsidR="00860C27" w:rsidRPr="005D6A77" w:rsidRDefault="00860C27" w:rsidP="0041770F">
      <w:pPr>
        <w:tabs>
          <w:tab w:val="left" w:pos="567"/>
        </w:tabs>
        <w:jc w:val="both"/>
        <w:rPr>
          <w:sz w:val="16"/>
          <w:szCs w:val="16"/>
        </w:rPr>
      </w:pPr>
    </w:p>
    <w:p w:rsidR="00860C27" w:rsidRPr="005D6A77" w:rsidRDefault="00860C27" w:rsidP="0041770F">
      <w:pPr>
        <w:numPr>
          <w:ilvl w:val="0"/>
          <w:numId w:val="17"/>
        </w:numPr>
        <w:tabs>
          <w:tab w:val="left" w:pos="567"/>
        </w:tabs>
        <w:ind w:left="0" w:firstLine="0"/>
        <w:jc w:val="both"/>
        <w:rPr>
          <w:sz w:val="26"/>
          <w:szCs w:val="26"/>
        </w:rPr>
      </w:pPr>
      <w:r w:rsidRPr="005D6A77">
        <w:rPr>
          <w:sz w:val="26"/>
          <w:szCs w:val="26"/>
        </w:rPr>
        <w:t>Штатным и выборным  работникам  аппарата, филиалов, РО</w:t>
      </w:r>
      <w:r w:rsidR="007A1A14" w:rsidRPr="007A1A14">
        <w:rPr>
          <w:sz w:val="26"/>
          <w:szCs w:val="26"/>
        </w:rPr>
        <w:t>,</w:t>
      </w:r>
      <w:r w:rsidR="007A1A14">
        <w:rPr>
          <w:sz w:val="26"/>
          <w:szCs w:val="26"/>
        </w:rPr>
        <w:t xml:space="preserve"> </w:t>
      </w:r>
      <w:r w:rsidRPr="005D6A77">
        <w:rPr>
          <w:sz w:val="26"/>
          <w:szCs w:val="26"/>
        </w:rPr>
        <w:t xml:space="preserve"> комитета Дорпрофжел оказывать практическую и методическую помощь профсоюзным комитетам объединенных первичных, первичных профсоюзных организаций предприятий и организаций в проведении обучения профсоюзного актива непосредственно на предприятиях и в организациях, в том числе по СДО.</w:t>
      </w:r>
    </w:p>
    <w:p w:rsidR="005B3E31" w:rsidRPr="005D6A77" w:rsidRDefault="005B3E31" w:rsidP="0041770F">
      <w:pPr>
        <w:pStyle w:val="a5"/>
        <w:tabs>
          <w:tab w:val="left" w:pos="567"/>
        </w:tabs>
        <w:ind w:left="0"/>
        <w:jc w:val="both"/>
        <w:rPr>
          <w:sz w:val="16"/>
          <w:szCs w:val="16"/>
        </w:rPr>
      </w:pPr>
    </w:p>
    <w:p w:rsidR="005B3E31" w:rsidRPr="005D6A77" w:rsidRDefault="005B3E31" w:rsidP="0041770F">
      <w:pPr>
        <w:numPr>
          <w:ilvl w:val="0"/>
          <w:numId w:val="17"/>
        </w:numPr>
        <w:tabs>
          <w:tab w:val="left" w:pos="567"/>
        </w:tabs>
        <w:ind w:left="0" w:firstLine="0"/>
        <w:jc w:val="both"/>
        <w:rPr>
          <w:sz w:val="26"/>
          <w:szCs w:val="26"/>
        </w:rPr>
      </w:pPr>
      <w:r w:rsidRPr="005D6A77">
        <w:rPr>
          <w:sz w:val="26"/>
          <w:szCs w:val="26"/>
        </w:rPr>
        <w:t>Отделу организационной и кадровой работы подготовить методический материал для председателей первичных п</w:t>
      </w:r>
      <w:r w:rsidR="00C2106A">
        <w:rPr>
          <w:sz w:val="26"/>
          <w:szCs w:val="26"/>
        </w:rPr>
        <w:t>рофсоюзных организаций, профсоюзного актива</w:t>
      </w:r>
      <w:r w:rsidRPr="005D6A77">
        <w:rPr>
          <w:sz w:val="26"/>
          <w:szCs w:val="26"/>
        </w:rPr>
        <w:t xml:space="preserve"> для размещени</w:t>
      </w:r>
      <w:r w:rsidR="005D6A77" w:rsidRPr="005D6A77">
        <w:rPr>
          <w:sz w:val="26"/>
          <w:szCs w:val="26"/>
        </w:rPr>
        <w:t>я на сайте Дорпрофжел в разделе</w:t>
      </w:r>
      <w:r w:rsidRPr="005D6A77">
        <w:rPr>
          <w:sz w:val="26"/>
          <w:szCs w:val="26"/>
        </w:rPr>
        <w:t xml:space="preserve"> «</w:t>
      </w:r>
      <w:r w:rsidR="005D6A77" w:rsidRPr="005D6A77">
        <w:rPr>
          <w:sz w:val="26"/>
          <w:szCs w:val="26"/>
        </w:rPr>
        <w:t>Обучение профсоюзных кадров и актива».</w:t>
      </w:r>
      <w:r w:rsidRPr="005D6A77">
        <w:rPr>
          <w:sz w:val="26"/>
          <w:szCs w:val="26"/>
        </w:rPr>
        <w:t xml:space="preserve"> </w:t>
      </w:r>
    </w:p>
    <w:p w:rsidR="00860C27" w:rsidRPr="005D6A77" w:rsidRDefault="00860C27" w:rsidP="0041770F">
      <w:pPr>
        <w:tabs>
          <w:tab w:val="left" w:pos="567"/>
        </w:tabs>
        <w:jc w:val="both"/>
        <w:rPr>
          <w:sz w:val="16"/>
          <w:szCs w:val="16"/>
        </w:rPr>
      </w:pPr>
    </w:p>
    <w:p w:rsidR="00860C27" w:rsidRPr="005D6A77" w:rsidRDefault="00860C27" w:rsidP="0041770F">
      <w:pPr>
        <w:numPr>
          <w:ilvl w:val="0"/>
          <w:numId w:val="17"/>
        </w:numPr>
        <w:tabs>
          <w:tab w:val="left" w:pos="567"/>
        </w:tabs>
        <w:ind w:left="0" w:firstLine="0"/>
        <w:jc w:val="both"/>
        <w:rPr>
          <w:sz w:val="26"/>
          <w:szCs w:val="26"/>
        </w:rPr>
      </w:pPr>
      <w:r w:rsidRPr="005D6A77">
        <w:rPr>
          <w:sz w:val="26"/>
          <w:szCs w:val="26"/>
        </w:rPr>
        <w:t xml:space="preserve">Рассмотреть вопрос о ходе выполнения </w:t>
      </w:r>
      <w:r w:rsidR="005B3E31" w:rsidRPr="005D6A77">
        <w:rPr>
          <w:sz w:val="26"/>
          <w:szCs w:val="26"/>
        </w:rPr>
        <w:t>программы обучения в        2021</w:t>
      </w:r>
      <w:r w:rsidRPr="005D6A77">
        <w:rPr>
          <w:sz w:val="26"/>
          <w:szCs w:val="26"/>
        </w:rPr>
        <w:t xml:space="preserve"> г. и формирования календарного плана программы обучения профсоюзных</w:t>
      </w:r>
      <w:r w:rsidR="005B3E31" w:rsidRPr="005D6A77">
        <w:rPr>
          <w:sz w:val="26"/>
          <w:szCs w:val="26"/>
        </w:rPr>
        <w:t xml:space="preserve"> кадров и актива  в феврале 2022</w:t>
      </w:r>
      <w:r w:rsidRPr="005D6A77">
        <w:rPr>
          <w:sz w:val="26"/>
          <w:szCs w:val="26"/>
        </w:rPr>
        <w:t xml:space="preserve"> г. </w:t>
      </w:r>
    </w:p>
    <w:p w:rsidR="00860C27" w:rsidRPr="005D6A77" w:rsidRDefault="00860C27" w:rsidP="0041770F">
      <w:pPr>
        <w:tabs>
          <w:tab w:val="left" w:pos="567"/>
        </w:tabs>
        <w:jc w:val="both"/>
        <w:rPr>
          <w:sz w:val="16"/>
          <w:szCs w:val="16"/>
        </w:rPr>
      </w:pPr>
    </w:p>
    <w:p w:rsidR="00860C27" w:rsidRPr="005D6A77" w:rsidRDefault="00860C27" w:rsidP="0041770F">
      <w:pPr>
        <w:numPr>
          <w:ilvl w:val="0"/>
          <w:numId w:val="17"/>
        </w:numPr>
        <w:tabs>
          <w:tab w:val="left" w:pos="567"/>
        </w:tabs>
        <w:ind w:left="0" w:firstLine="0"/>
        <w:jc w:val="both"/>
        <w:rPr>
          <w:sz w:val="26"/>
          <w:szCs w:val="26"/>
        </w:rPr>
      </w:pPr>
      <w:proofErr w:type="gramStart"/>
      <w:r w:rsidRPr="005D6A77">
        <w:rPr>
          <w:sz w:val="26"/>
          <w:szCs w:val="26"/>
        </w:rPr>
        <w:t>Контроль за</w:t>
      </w:r>
      <w:proofErr w:type="gramEnd"/>
      <w:r w:rsidRPr="005D6A77">
        <w:rPr>
          <w:sz w:val="26"/>
          <w:szCs w:val="26"/>
        </w:rPr>
        <w:t xml:space="preserve"> выполнением данного постановления поручить  отделу организационной и кадровой работы комитета Дорпрофжел </w:t>
      </w:r>
      <w:r w:rsidR="00C2106A">
        <w:rPr>
          <w:sz w:val="26"/>
          <w:szCs w:val="26"/>
        </w:rPr>
        <w:t xml:space="preserve">  </w:t>
      </w:r>
      <w:r w:rsidR="005B3E31" w:rsidRPr="005D6A77">
        <w:rPr>
          <w:sz w:val="26"/>
          <w:szCs w:val="26"/>
        </w:rPr>
        <w:t xml:space="preserve"> (Шубиной</w:t>
      </w:r>
      <w:r w:rsidRPr="005D6A77">
        <w:rPr>
          <w:sz w:val="26"/>
          <w:szCs w:val="26"/>
        </w:rPr>
        <w:t xml:space="preserve"> Т</w:t>
      </w:r>
      <w:r w:rsidR="005B3E31" w:rsidRPr="005D6A77">
        <w:rPr>
          <w:sz w:val="26"/>
          <w:szCs w:val="26"/>
        </w:rPr>
        <w:t>.Н.), руководителям филиалов, регионального отдела</w:t>
      </w:r>
      <w:r w:rsidRPr="005D6A77">
        <w:rPr>
          <w:sz w:val="26"/>
          <w:szCs w:val="26"/>
        </w:rPr>
        <w:t xml:space="preserve"> Дорпрофжел, первому заместителю председателя Дорпрофжел </w:t>
      </w:r>
      <w:r w:rsidR="005D6A77" w:rsidRPr="005D6A77">
        <w:rPr>
          <w:sz w:val="26"/>
          <w:szCs w:val="26"/>
        </w:rPr>
        <w:t xml:space="preserve">      </w:t>
      </w:r>
      <w:r w:rsidRPr="005D6A77">
        <w:rPr>
          <w:sz w:val="26"/>
          <w:szCs w:val="26"/>
        </w:rPr>
        <w:t>Громову В.Д.</w:t>
      </w:r>
    </w:p>
    <w:bookmarkEnd w:id="0"/>
    <w:p w:rsidR="00860C27" w:rsidRDefault="00860C27" w:rsidP="005D6A77">
      <w:pPr>
        <w:ind w:left="720"/>
        <w:jc w:val="both"/>
        <w:rPr>
          <w:sz w:val="26"/>
          <w:szCs w:val="26"/>
        </w:rPr>
      </w:pPr>
    </w:p>
    <w:p w:rsidR="005D6A77" w:rsidRDefault="005D6A77" w:rsidP="005D6A77">
      <w:pPr>
        <w:ind w:left="720"/>
        <w:jc w:val="both"/>
        <w:rPr>
          <w:sz w:val="26"/>
          <w:szCs w:val="26"/>
        </w:rPr>
      </w:pPr>
    </w:p>
    <w:p w:rsidR="005D6A77" w:rsidRDefault="005D6A77" w:rsidP="005D6A77">
      <w:pPr>
        <w:ind w:left="720"/>
        <w:jc w:val="both"/>
        <w:rPr>
          <w:sz w:val="26"/>
          <w:szCs w:val="26"/>
        </w:rPr>
      </w:pPr>
    </w:p>
    <w:p w:rsidR="005D6A77" w:rsidRDefault="005D6A77" w:rsidP="005D6A77">
      <w:pPr>
        <w:ind w:left="720"/>
        <w:jc w:val="both"/>
        <w:rPr>
          <w:sz w:val="26"/>
          <w:szCs w:val="26"/>
        </w:rPr>
      </w:pPr>
    </w:p>
    <w:p w:rsidR="005D6A77" w:rsidRDefault="005D6A77" w:rsidP="005D6A77">
      <w:pPr>
        <w:ind w:left="720"/>
        <w:jc w:val="both"/>
        <w:rPr>
          <w:sz w:val="26"/>
          <w:szCs w:val="26"/>
        </w:rPr>
      </w:pPr>
    </w:p>
    <w:p w:rsidR="005D6A77" w:rsidRPr="005D6A77" w:rsidRDefault="005D6A77" w:rsidP="005D6A77">
      <w:pPr>
        <w:ind w:left="720"/>
        <w:jc w:val="both"/>
        <w:rPr>
          <w:sz w:val="26"/>
          <w:szCs w:val="26"/>
        </w:rPr>
      </w:pPr>
    </w:p>
    <w:tbl>
      <w:tblPr>
        <w:tblW w:w="0" w:type="auto"/>
        <w:tblInd w:w="-106" w:type="dxa"/>
        <w:tblLook w:val="00A0" w:firstRow="1" w:lastRow="0" w:firstColumn="1" w:lastColumn="0" w:noHBand="0" w:noVBand="0"/>
      </w:tblPr>
      <w:tblGrid>
        <w:gridCol w:w="4077"/>
        <w:gridCol w:w="3261"/>
        <w:gridCol w:w="2233"/>
      </w:tblGrid>
      <w:tr w:rsidR="00860C27" w:rsidRPr="005D6A77" w:rsidTr="00860C27">
        <w:tc>
          <w:tcPr>
            <w:tcW w:w="4077" w:type="dxa"/>
            <w:hideMark/>
          </w:tcPr>
          <w:p w:rsidR="00860C27" w:rsidRPr="005D6A77" w:rsidRDefault="00860C27" w:rsidP="005D6A77">
            <w:pPr>
              <w:jc w:val="both"/>
              <w:rPr>
                <w:sz w:val="26"/>
                <w:szCs w:val="26"/>
                <w:lang w:eastAsia="en-US"/>
              </w:rPr>
            </w:pPr>
            <w:r w:rsidRPr="005D6A77">
              <w:rPr>
                <w:sz w:val="26"/>
                <w:szCs w:val="26"/>
                <w:lang w:eastAsia="en-US"/>
              </w:rPr>
              <w:t xml:space="preserve">Председатель Дорпрофжел на ВСЖД – филиале ОАО «РЖД»                         </w:t>
            </w:r>
          </w:p>
        </w:tc>
        <w:tc>
          <w:tcPr>
            <w:tcW w:w="3261" w:type="dxa"/>
          </w:tcPr>
          <w:p w:rsidR="00860C27" w:rsidRPr="005D6A77" w:rsidRDefault="00860C27" w:rsidP="005D6A77">
            <w:pPr>
              <w:jc w:val="both"/>
              <w:rPr>
                <w:sz w:val="26"/>
                <w:szCs w:val="26"/>
                <w:lang w:eastAsia="en-US"/>
              </w:rPr>
            </w:pPr>
          </w:p>
        </w:tc>
        <w:tc>
          <w:tcPr>
            <w:tcW w:w="2233" w:type="dxa"/>
          </w:tcPr>
          <w:p w:rsidR="00860C27" w:rsidRPr="005D6A77" w:rsidRDefault="00860C27" w:rsidP="005D6A77">
            <w:pPr>
              <w:jc w:val="both"/>
              <w:rPr>
                <w:sz w:val="26"/>
                <w:szCs w:val="26"/>
                <w:lang w:eastAsia="en-US"/>
              </w:rPr>
            </w:pPr>
          </w:p>
          <w:p w:rsidR="00860C27" w:rsidRPr="005D6A77" w:rsidRDefault="00860C27" w:rsidP="005D6A77">
            <w:pPr>
              <w:jc w:val="both"/>
              <w:rPr>
                <w:sz w:val="26"/>
                <w:szCs w:val="26"/>
                <w:lang w:val="en-US" w:eastAsia="en-US"/>
              </w:rPr>
            </w:pPr>
            <w:r w:rsidRPr="005D6A77">
              <w:rPr>
                <w:sz w:val="26"/>
                <w:szCs w:val="26"/>
                <w:lang w:eastAsia="en-US"/>
              </w:rPr>
              <w:t>А. С. Старцев</w:t>
            </w:r>
          </w:p>
          <w:p w:rsidR="00860C27" w:rsidRPr="005D6A77" w:rsidRDefault="00860C27" w:rsidP="005D6A77">
            <w:pPr>
              <w:jc w:val="both"/>
              <w:rPr>
                <w:sz w:val="26"/>
                <w:szCs w:val="26"/>
                <w:lang w:val="en-US" w:eastAsia="en-US"/>
              </w:rPr>
            </w:pPr>
          </w:p>
        </w:tc>
      </w:tr>
    </w:tbl>
    <w:p w:rsidR="005D6A77" w:rsidRDefault="005D6A77" w:rsidP="00860C27">
      <w:pPr>
        <w:rPr>
          <w:sz w:val="22"/>
          <w:szCs w:val="22"/>
        </w:rPr>
      </w:pPr>
    </w:p>
    <w:p w:rsidR="005D6A77" w:rsidRDefault="005D6A77" w:rsidP="00860C27">
      <w:pPr>
        <w:rPr>
          <w:sz w:val="22"/>
          <w:szCs w:val="22"/>
        </w:rPr>
      </w:pPr>
    </w:p>
    <w:p w:rsidR="005D6A77" w:rsidRDefault="005D6A77" w:rsidP="00860C27">
      <w:pPr>
        <w:rPr>
          <w:sz w:val="22"/>
          <w:szCs w:val="22"/>
        </w:rPr>
      </w:pPr>
    </w:p>
    <w:p w:rsidR="00860C27" w:rsidRDefault="005B3E31" w:rsidP="00860C27">
      <w:pPr>
        <w:rPr>
          <w:sz w:val="22"/>
          <w:szCs w:val="22"/>
        </w:rPr>
      </w:pPr>
      <w:r>
        <w:rPr>
          <w:sz w:val="22"/>
          <w:szCs w:val="22"/>
        </w:rPr>
        <w:t>и</w:t>
      </w:r>
      <w:r w:rsidR="00860C27">
        <w:rPr>
          <w:sz w:val="22"/>
          <w:szCs w:val="22"/>
        </w:rPr>
        <w:t>сп. Шубина Т.Н., Дорпрофжел</w:t>
      </w:r>
    </w:p>
    <w:p w:rsidR="00860C27" w:rsidRDefault="00860C27" w:rsidP="00860C27">
      <w:r>
        <w:rPr>
          <w:sz w:val="22"/>
          <w:szCs w:val="22"/>
        </w:rPr>
        <w:t>тел. 4-40-36</w:t>
      </w:r>
    </w:p>
    <w:p w:rsidR="00F318A5" w:rsidRPr="00D873A5" w:rsidRDefault="00F318A5" w:rsidP="00D873A5"/>
    <w:sectPr w:rsidR="00F318A5" w:rsidRPr="00D873A5" w:rsidSect="00615A7D">
      <w:headerReference w:type="default" r:id="rId9"/>
      <w:pgSz w:w="11906" w:h="16838"/>
      <w:pgMar w:top="709" w:right="991"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AC2" w:rsidRDefault="00376AC2" w:rsidP="00FC0AE1">
      <w:r>
        <w:separator/>
      </w:r>
    </w:p>
  </w:endnote>
  <w:endnote w:type="continuationSeparator" w:id="0">
    <w:p w:rsidR="00376AC2" w:rsidRDefault="00376AC2" w:rsidP="00FC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AC2" w:rsidRDefault="00376AC2" w:rsidP="00FC0AE1">
      <w:r>
        <w:separator/>
      </w:r>
    </w:p>
  </w:footnote>
  <w:footnote w:type="continuationSeparator" w:id="0">
    <w:p w:rsidR="00376AC2" w:rsidRDefault="00376AC2" w:rsidP="00FC0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AE1" w:rsidRDefault="00FC0AE1" w:rsidP="00FC0AE1">
    <w:pP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B46"/>
    <w:multiLevelType w:val="hybridMultilevel"/>
    <w:tmpl w:val="9A3C7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E0EA1"/>
    <w:multiLevelType w:val="hybridMultilevel"/>
    <w:tmpl w:val="A3545EC0"/>
    <w:lvl w:ilvl="0" w:tplc="58DA306A">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09EA094E"/>
    <w:multiLevelType w:val="hybridMultilevel"/>
    <w:tmpl w:val="697884B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B5D0EB9"/>
    <w:multiLevelType w:val="hybridMultilevel"/>
    <w:tmpl w:val="7938CC0E"/>
    <w:lvl w:ilvl="0" w:tplc="3A16EC08">
      <w:start w:val="1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7703268"/>
    <w:multiLevelType w:val="multilevel"/>
    <w:tmpl w:val="34F294E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nsid w:val="287D6FF6"/>
    <w:multiLevelType w:val="hybridMultilevel"/>
    <w:tmpl w:val="9A3C7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C4769F"/>
    <w:multiLevelType w:val="multilevel"/>
    <w:tmpl w:val="58F8875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31CE7569"/>
    <w:multiLevelType w:val="multilevel"/>
    <w:tmpl w:val="09D6963E"/>
    <w:lvl w:ilvl="0">
      <w:start w:val="2"/>
      <w:numFmt w:val="decimal"/>
      <w:lvlText w:val="%1."/>
      <w:lvlJc w:val="left"/>
      <w:pPr>
        <w:ind w:left="218" w:hanging="360"/>
      </w:pPr>
      <w:rPr>
        <w:rFonts w:hint="default"/>
      </w:rPr>
    </w:lvl>
    <w:lvl w:ilvl="1">
      <w:start w:val="2"/>
      <w:numFmt w:val="decimal"/>
      <w:isLgl/>
      <w:lvlText w:val="%1.%2."/>
      <w:lvlJc w:val="left"/>
      <w:pPr>
        <w:ind w:left="1140" w:hanging="420"/>
      </w:pPr>
      <w:rPr>
        <w:rFonts w:eastAsia="Times New Roman" w:hint="default"/>
      </w:rPr>
    </w:lvl>
    <w:lvl w:ilvl="2">
      <w:start w:val="1"/>
      <w:numFmt w:val="decimal"/>
      <w:isLgl/>
      <w:lvlText w:val="%1.%2.%3."/>
      <w:lvlJc w:val="left"/>
      <w:pPr>
        <w:ind w:left="2302" w:hanging="720"/>
      </w:pPr>
      <w:rPr>
        <w:rFonts w:eastAsia="Times New Roman" w:hint="default"/>
      </w:rPr>
    </w:lvl>
    <w:lvl w:ilvl="3">
      <w:start w:val="1"/>
      <w:numFmt w:val="decimal"/>
      <w:isLgl/>
      <w:lvlText w:val="%1.%2.%3.%4."/>
      <w:lvlJc w:val="left"/>
      <w:pPr>
        <w:ind w:left="3164" w:hanging="720"/>
      </w:pPr>
      <w:rPr>
        <w:rFonts w:eastAsia="Times New Roman" w:hint="default"/>
      </w:rPr>
    </w:lvl>
    <w:lvl w:ilvl="4">
      <w:start w:val="1"/>
      <w:numFmt w:val="decimal"/>
      <w:isLgl/>
      <w:lvlText w:val="%1.%2.%3.%4.%5."/>
      <w:lvlJc w:val="left"/>
      <w:pPr>
        <w:ind w:left="4386" w:hanging="1080"/>
      </w:pPr>
      <w:rPr>
        <w:rFonts w:eastAsia="Times New Roman" w:hint="default"/>
      </w:rPr>
    </w:lvl>
    <w:lvl w:ilvl="5">
      <w:start w:val="1"/>
      <w:numFmt w:val="decimal"/>
      <w:isLgl/>
      <w:lvlText w:val="%1.%2.%3.%4.%5.%6."/>
      <w:lvlJc w:val="left"/>
      <w:pPr>
        <w:ind w:left="5248" w:hanging="1080"/>
      </w:pPr>
      <w:rPr>
        <w:rFonts w:eastAsia="Times New Roman" w:hint="default"/>
      </w:rPr>
    </w:lvl>
    <w:lvl w:ilvl="6">
      <w:start w:val="1"/>
      <w:numFmt w:val="decimal"/>
      <w:isLgl/>
      <w:lvlText w:val="%1.%2.%3.%4.%5.%6.%7."/>
      <w:lvlJc w:val="left"/>
      <w:pPr>
        <w:ind w:left="6470" w:hanging="1440"/>
      </w:pPr>
      <w:rPr>
        <w:rFonts w:eastAsia="Times New Roman" w:hint="default"/>
      </w:rPr>
    </w:lvl>
    <w:lvl w:ilvl="7">
      <w:start w:val="1"/>
      <w:numFmt w:val="decimal"/>
      <w:isLgl/>
      <w:lvlText w:val="%1.%2.%3.%4.%5.%6.%7.%8."/>
      <w:lvlJc w:val="left"/>
      <w:pPr>
        <w:ind w:left="7332" w:hanging="1440"/>
      </w:pPr>
      <w:rPr>
        <w:rFonts w:eastAsia="Times New Roman" w:hint="default"/>
      </w:rPr>
    </w:lvl>
    <w:lvl w:ilvl="8">
      <w:start w:val="1"/>
      <w:numFmt w:val="decimal"/>
      <w:isLgl/>
      <w:lvlText w:val="%1.%2.%3.%4.%5.%6.%7.%8.%9."/>
      <w:lvlJc w:val="left"/>
      <w:pPr>
        <w:ind w:left="8554" w:hanging="1800"/>
      </w:pPr>
      <w:rPr>
        <w:rFonts w:eastAsia="Times New Roman" w:hint="default"/>
      </w:rPr>
    </w:lvl>
  </w:abstractNum>
  <w:abstractNum w:abstractNumId="8">
    <w:nsid w:val="410E69C6"/>
    <w:multiLevelType w:val="hybridMultilevel"/>
    <w:tmpl w:val="E4423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4170C6"/>
    <w:multiLevelType w:val="hybridMultilevel"/>
    <w:tmpl w:val="F092B2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8F34972"/>
    <w:multiLevelType w:val="hybridMultilevel"/>
    <w:tmpl w:val="01FC9E4E"/>
    <w:lvl w:ilvl="0" w:tplc="408CA57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BF4562"/>
    <w:multiLevelType w:val="multilevel"/>
    <w:tmpl w:val="0A407D0E"/>
    <w:lvl w:ilvl="0">
      <w:start w:val="1"/>
      <w:numFmt w:val="decimal"/>
      <w:lvlText w:val="%1."/>
      <w:lvlJc w:val="left"/>
      <w:pPr>
        <w:ind w:left="360" w:hanging="360"/>
      </w:pPr>
      <w:rPr>
        <w:rFonts w:hint="default"/>
      </w:rPr>
    </w:lvl>
    <w:lvl w:ilvl="1">
      <w:start w:val="1"/>
      <w:numFmt w:val="decimal"/>
      <w:isLgl/>
      <w:lvlText w:val="%1.%2."/>
      <w:lvlJc w:val="left"/>
      <w:pPr>
        <w:ind w:left="1216"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568"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920" w:hanging="1440"/>
      </w:pPr>
      <w:rPr>
        <w:rFonts w:hint="default"/>
      </w:rPr>
    </w:lvl>
    <w:lvl w:ilvl="6">
      <w:start w:val="1"/>
      <w:numFmt w:val="decimal"/>
      <w:isLgl/>
      <w:lvlText w:val="%1.%2.%3.%4.%5.%6.%7."/>
      <w:lvlJc w:val="left"/>
      <w:pPr>
        <w:ind w:left="4776" w:hanging="1800"/>
      </w:pPr>
      <w:rPr>
        <w:rFonts w:hint="default"/>
      </w:rPr>
    </w:lvl>
    <w:lvl w:ilvl="7">
      <w:start w:val="1"/>
      <w:numFmt w:val="decimal"/>
      <w:isLgl/>
      <w:lvlText w:val="%1.%2.%3.%4.%5.%6.%7.%8."/>
      <w:lvlJc w:val="left"/>
      <w:pPr>
        <w:ind w:left="5272" w:hanging="1800"/>
      </w:pPr>
      <w:rPr>
        <w:rFonts w:hint="default"/>
      </w:rPr>
    </w:lvl>
    <w:lvl w:ilvl="8">
      <w:start w:val="1"/>
      <w:numFmt w:val="decimal"/>
      <w:isLgl/>
      <w:lvlText w:val="%1.%2.%3.%4.%5.%6.%7.%8.%9."/>
      <w:lvlJc w:val="left"/>
      <w:pPr>
        <w:ind w:left="6128" w:hanging="2160"/>
      </w:pPr>
      <w:rPr>
        <w:rFonts w:hint="default"/>
      </w:rPr>
    </w:lvl>
  </w:abstractNum>
  <w:abstractNum w:abstractNumId="12">
    <w:nsid w:val="5B397501"/>
    <w:multiLevelType w:val="hybridMultilevel"/>
    <w:tmpl w:val="E3B2CBF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65652C3A"/>
    <w:multiLevelType w:val="hybridMultilevel"/>
    <w:tmpl w:val="DAF446AC"/>
    <w:lvl w:ilvl="0" w:tplc="7A907A2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D10A0E"/>
    <w:multiLevelType w:val="multilevel"/>
    <w:tmpl w:val="5ADE5DF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7C6A3414"/>
    <w:multiLevelType w:val="hybridMultilevel"/>
    <w:tmpl w:val="412CC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6"/>
  </w:num>
  <w:num w:numId="4">
    <w:abstractNumId w:val="0"/>
  </w:num>
  <w:num w:numId="5">
    <w:abstractNumId w:val="5"/>
  </w:num>
  <w:num w:numId="6">
    <w:abstractNumId w:val="1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num>
  <w:num w:numId="15">
    <w:abstractNumId w:val="3"/>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D1A"/>
    <w:rsid w:val="00004CC3"/>
    <w:rsid w:val="0005351D"/>
    <w:rsid w:val="000E1B4F"/>
    <w:rsid w:val="000E74D5"/>
    <w:rsid w:val="000F0910"/>
    <w:rsid w:val="001018AC"/>
    <w:rsid w:val="0010721B"/>
    <w:rsid w:val="00117ABF"/>
    <w:rsid w:val="00163B51"/>
    <w:rsid w:val="001C3E0C"/>
    <w:rsid w:val="001C6896"/>
    <w:rsid w:val="001E784C"/>
    <w:rsid w:val="0020573F"/>
    <w:rsid w:val="00214E49"/>
    <w:rsid w:val="00222C47"/>
    <w:rsid w:val="002314DB"/>
    <w:rsid w:val="0029545E"/>
    <w:rsid w:val="002C3A47"/>
    <w:rsid w:val="002E2FE2"/>
    <w:rsid w:val="002E7121"/>
    <w:rsid w:val="003175D7"/>
    <w:rsid w:val="00326DC5"/>
    <w:rsid w:val="00351CF8"/>
    <w:rsid w:val="00361DC5"/>
    <w:rsid w:val="00362CB3"/>
    <w:rsid w:val="00363C3D"/>
    <w:rsid w:val="00376AC2"/>
    <w:rsid w:val="003849A4"/>
    <w:rsid w:val="003B02B2"/>
    <w:rsid w:val="003C6EF9"/>
    <w:rsid w:val="00400D24"/>
    <w:rsid w:val="0041770F"/>
    <w:rsid w:val="004F0D1A"/>
    <w:rsid w:val="004F56EF"/>
    <w:rsid w:val="00527DD9"/>
    <w:rsid w:val="00534B31"/>
    <w:rsid w:val="00585902"/>
    <w:rsid w:val="005B1870"/>
    <w:rsid w:val="005B3E31"/>
    <w:rsid w:val="005D6A77"/>
    <w:rsid w:val="005F6B22"/>
    <w:rsid w:val="00615A7D"/>
    <w:rsid w:val="00661426"/>
    <w:rsid w:val="006748DF"/>
    <w:rsid w:val="006924CE"/>
    <w:rsid w:val="0069658E"/>
    <w:rsid w:val="006C6278"/>
    <w:rsid w:val="006F0CA6"/>
    <w:rsid w:val="006F1EA1"/>
    <w:rsid w:val="006F6720"/>
    <w:rsid w:val="00702D3A"/>
    <w:rsid w:val="0074326F"/>
    <w:rsid w:val="00783ADF"/>
    <w:rsid w:val="00793230"/>
    <w:rsid w:val="007A1A14"/>
    <w:rsid w:val="007D76DC"/>
    <w:rsid w:val="00832B92"/>
    <w:rsid w:val="0085655C"/>
    <w:rsid w:val="00860C27"/>
    <w:rsid w:val="00865602"/>
    <w:rsid w:val="00874375"/>
    <w:rsid w:val="00876F5E"/>
    <w:rsid w:val="008A62D0"/>
    <w:rsid w:val="008B39ED"/>
    <w:rsid w:val="008D0BA5"/>
    <w:rsid w:val="008E6121"/>
    <w:rsid w:val="009671AB"/>
    <w:rsid w:val="00967A65"/>
    <w:rsid w:val="009F2329"/>
    <w:rsid w:val="009F6D1B"/>
    <w:rsid w:val="00A15DB5"/>
    <w:rsid w:val="00A31A6A"/>
    <w:rsid w:val="00A43F13"/>
    <w:rsid w:val="00A52E2E"/>
    <w:rsid w:val="00A900FF"/>
    <w:rsid w:val="00A94106"/>
    <w:rsid w:val="00AC55B6"/>
    <w:rsid w:val="00B01BB5"/>
    <w:rsid w:val="00B324D3"/>
    <w:rsid w:val="00B339F4"/>
    <w:rsid w:val="00B454B1"/>
    <w:rsid w:val="00B561DA"/>
    <w:rsid w:val="00B67D2D"/>
    <w:rsid w:val="00B808C9"/>
    <w:rsid w:val="00BC3A2A"/>
    <w:rsid w:val="00BF088F"/>
    <w:rsid w:val="00BF7E23"/>
    <w:rsid w:val="00C2106A"/>
    <w:rsid w:val="00C25F69"/>
    <w:rsid w:val="00C77FED"/>
    <w:rsid w:val="00C810D8"/>
    <w:rsid w:val="00C83026"/>
    <w:rsid w:val="00C84114"/>
    <w:rsid w:val="00CC155E"/>
    <w:rsid w:val="00CC6E83"/>
    <w:rsid w:val="00D30FCF"/>
    <w:rsid w:val="00D5048E"/>
    <w:rsid w:val="00D873A5"/>
    <w:rsid w:val="00DE0995"/>
    <w:rsid w:val="00E14FDF"/>
    <w:rsid w:val="00E41957"/>
    <w:rsid w:val="00E472FF"/>
    <w:rsid w:val="00E61A27"/>
    <w:rsid w:val="00E741BF"/>
    <w:rsid w:val="00E82368"/>
    <w:rsid w:val="00EA1468"/>
    <w:rsid w:val="00EC21D2"/>
    <w:rsid w:val="00EC27A0"/>
    <w:rsid w:val="00EC7301"/>
    <w:rsid w:val="00F013A5"/>
    <w:rsid w:val="00F15F62"/>
    <w:rsid w:val="00F318A5"/>
    <w:rsid w:val="00F352FB"/>
    <w:rsid w:val="00F50759"/>
    <w:rsid w:val="00F810FD"/>
    <w:rsid w:val="00F96C0A"/>
    <w:rsid w:val="00FC0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E1B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semiHidden/>
    <w:unhideWhenUsed/>
    <w:qFormat/>
    <w:rsid w:val="00400D24"/>
    <w:pPr>
      <w:keepNext/>
      <w:jc w:val="center"/>
      <w:outlineLvl w:val="2"/>
    </w:pPr>
    <w:rPr>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B339F4"/>
    <w:pPr>
      <w:ind w:left="720"/>
    </w:pPr>
  </w:style>
  <w:style w:type="paragraph" w:styleId="a3">
    <w:name w:val="Balloon Text"/>
    <w:basedOn w:val="a"/>
    <w:link w:val="a4"/>
    <w:uiPriority w:val="99"/>
    <w:semiHidden/>
    <w:unhideWhenUsed/>
    <w:rsid w:val="001E784C"/>
    <w:rPr>
      <w:rFonts w:ascii="Tahoma" w:hAnsi="Tahoma" w:cs="Tahoma"/>
      <w:sz w:val="16"/>
      <w:szCs w:val="16"/>
    </w:rPr>
  </w:style>
  <w:style w:type="character" w:customStyle="1" w:styleId="a4">
    <w:name w:val="Текст выноски Знак"/>
    <w:basedOn w:val="a0"/>
    <w:link w:val="a3"/>
    <w:uiPriority w:val="99"/>
    <w:semiHidden/>
    <w:rsid w:val="001E784C"/>
    <w:rPr>
      <w:rFonts w:ascii="Tahoma" w:eastAsia="Times New Roman" w:hAnsi="Tahoma" w:cs="Tahoma"/>
      <w:sz w:val="16"/>
      <w:szCs w:val="16"/>
      <w:lang w:eastAsia="ru-RU"/>
    </w:rPr>
  </w:style>
  <w:style w:type="paragraph" w:styleId="a5">
    <w:name w:val="List Paragraph"/>
    <w:basedOn w:val="a"/>
    <w:uiPriority w:val="99"/>
    <w:qFormat/>
    <w:rsid w:val="006F6720"/>
    <w:pPr>
      <w:ind w:left="720"/>
      <w:contextualSpacing/>
    </w:pPr>
  </w:style>
  <w:style w:type="character" w:customStyle="1" w:styleId="2">
    <w:name w:val="Основной текст (2)_"/>
    <w:basedOn w:val="a0"/>
    <w:link w:val="20"/>
    <w:locked/>
    <w:rsid w:val="005F6B2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F6B22"/>
    <w:pPr>
      <w:widowControl w:val="0"/>
      <w:shd w:val="clear" w:color="auto" w:fill="FFFFFF"/>
      <w:spacing w:line="634" w:lineRule="exact"/>
      <w:ind w:hanging="380"/>
      <w:jc w:val="both"/>
    </w:pPr>
    <w:rPr>
      <w:sz w:val="28"/>
      <w:szCs w:val="28"/>
      <w:lang w:eastAsia="en-US"/>
    </w:rPr>
  </w:style>
  <w:style w:type="paragraph" w:styleId="a6">
    <w:name w:val="Body Text Indent"/>
    <w:basedOn w:val="a"/>
    <w:link w:val="a7"/>
    <w:uiPriority w:val="99"/>
    <w:rsid w:val="008E6121"/>
    <w:pPr>
      <w:spacing w:after="120" w:line="276" w:lineRule="auto"/>
      <w:ind w:left="283"/>
    </w:pPr>
    <w:rPr>
      <w:rFonts w:ascii="Calibri" w:eastAsia="Calibri" w:hAnsi="Calibri"/>
      <w:sz w:val="22"/>
      <w:szCs w:val="22"/>
      <w:lang w:eastAsia="en-US"/>
    </w:rPr>
  </w:style>
  <w:style w:type="character" w:customStyle="1" w:styleId="a7">
    <w:name w:val="Основной текст с отступом Знак"/>
    <w:basedOn w:val="a0"/>
    <w:link w:val="a6"/>
    <w:uiPriority w:val="99"/>
    <w:rsid w:val="008E6121"/>
    <w:rPr>
      <w:rFonts w:ascii="Calibri" w:eastAsia="Calibri" w:hAnsi="Calibri" w:cs="Times New Roman"/>
    </w:rPr>
  </w:style>
  <w:style w:type="paragraph" w:styleId="a8">
    <w:name w:val="Body Text"/>
    <w:basedOn w:val="a"/>
    <w:link w:val="a9"/>
    <w:uiPriority w:val="99"/>
    <w:unhideWhenUsed/>
    <w:rsid w:val="00400D24"/>
    <w:pPr>
      <w:spacing w:after="120"/>
    </w:pPr>
  </w:style>
  <w:style w:type="character" w:customStyle="1" w:styleId="a9">
    <w:name w:val="Основной текст Знак"/>
    <w:basedOn w:val="a0"/>
    <w:link w:val="a8"/>
    <w:uiPriority w:val="99"/>
    <w:rsid w:val="00400D24"/>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semiHidden/>
    <w:rsid w:val="00400D24"/>
    <w:rPr>
      <w:rFonts w:ascii="Times New Roman" w:eastAsia="Times New Roman" w:hAnsi="Times New Roman" w:cs="Times New Roman"/>
      <w:sz w:val="48"/>
      <w:szCs w:val="48"/>
      <w:lang w:eastAsia="ru-RU"/>
    </w:rPr>
  </w:style>
  <w:style w:type="paragraph" w:customStyle="1" w:styleId="21">
    <w:name w:val="Абзац списка2"/>
    <w:basedOn w:val="a"/>
    <w:qFormat/>
    <w:rsid w:val="00400D24"/>
    <w:pPr>
      <w:ind w:left="720"/>
    </w:pPr>
  </w:style>
  <w:style w:type="table" w:styleId="aa">
    <w:name w:val="Table Grid"/>
    <w:basedOn w:val="a1"/>
    <w:uiPriority w:val="59"/>
    <w:rsid w:val="00400D2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listparagraphbullet2gif">
    <w:name w:val="msolistparagraphbullet2.gif"/>
    <w:basedOn w:val="a"/>
    <w:rsid w:val="00967A65"/>
    <w:pPr>
      <w:spacing w:before="100" w:beforeAutospacing="1" w:after="100" w:afterAutospacing="1"/>
    </w:pPr>
  </w:style>
  <w:style w:type="paragraph" w:styleId="ab">
    <w:name w:val="No Spacing"/>
    <w:uiPriority w:val="1"/>
    <w:qFormat/>
    <w:rsid w:val="008D0BA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E1B4F"/>
    <w:rPr>
      <w:rFonts w:asciiTheme="majorHAnsi" w:eastAsiaTheme="majorEastAsia" w:hAnsiTheme="majorHAnsi" w:cstheme="majorBidi"/>
      <w:b/>
      <w:bCs/>
      <w:color w:val="365F91" w:themeColor="accent1" w:themeShade="BF"/>
      <w:sz w:val="28"/>
      <w:szCs w:val="28"/>
      <w:lang w:eastAsia="ru-RU"/>
    </w:rPr>
  </w:style>
  <w:style w:type="paragraph" w:styleId="ac">
    <w:name w:val="header"/>
    <w:basedOn w:val="a"/>
    <w:link w:val="ad"/>
    <w:uiPriority w:val="99"/>
    <w:unhideWhenUsed/>
    <w:rsid w:val="00FC0AE1"/>
    <w:pPr>
      <w:tabs>
        <w:tab w:val="center" w:pos="4677"/>
        <w:tab w:val="right" w:pos="9355"/>
      </w:tabs>
    </w:pPr>
  </w:style>
  <w:style w:type="character" w:customStyle="1" w:styleId="ad">
    <w:name w:val="Верхний колонтитул Знак"/>
    <w:basedOn w:val="a0"/>
    <w:link w:val="ac"/>
    <w:uiPriority w:val="99"/>
    <w:rsid w:val="00FC0AE1"/>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FC0AE1"/>
    <w:pPr>
      <w:tabs>
        <w:tab w:val="center" w:pos="4677"/>
        <w:tab w:val="right" w:pos="9355"/>
      </w:tabs>
    </w:pPr>
  </w:style>
  <w:style w:type="character" w:customStyle="1" w:styleId="af">
    <w:name w:val="Нижний колонтитул Знак"/>
    <w:basedOn w:val="a0"/>
    <w:link w:val="ae"/>
    <w:uiPriority w:val="99"/>
    <w:rsid w:val="00FC0AE1"/>
    <w:rPr>
      <w:rFonts w:ascii="Times New Roman" w:eastAsia="Times New Roman" w:hAnsi="Times New Roman" w:cs="Times New Roman"/>
      <w:sz w:val="24"/>
      <w:szCs w:val="24"/>
      <w:lang w:eastAsia="ru-RU"/>
    </w:rPr>
  </w:style>
  <w:style w:type="character" w:styleId="af0">
    <w:name w:val="Hyperlink"/>
    <w:uiPriority w:val="99"/>
    <w:rsid w:val="00FC0AE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E1B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semiHidden/>
    <w:unhideWhenUsed/>
    <w:qFormat/>
    <w:rsid w:val="00400D24"/>
    <w:pPr>
      <w:keepNext/>
      <w:jc w:val="center"/>
      <w:outlineLvl w:val="2"/>
    </w:pPr>
    <w:rPr>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B339F4"/>
    <w:pPr>
      <w:ind w:left="720"/>
    </w:pPr>
  </w:style>
  <w:style w:type="paragraph" w:styleId="a3">
    <w:name w:val="Balloon Text"/>
    <w:basedOn w:val="a"/>
    <w:link w:val="a4"/>
    <w:uiPriority w:val="99"/>
    <w:semiHidden/>
    <w:unhideWhenUsed/>
    <w:rsid w:val="001E784C"/>
    <w:rPr>
      <w:rFonts w:ascii="Tahoma" w:hAnsi="Tahoma" w:cs="Tahoma"/>
      <w:sz w:val="16"/>
      <w:szCs w:val="16"/>
    </w:rPr>
  </w:style>
  <w:style w:type="character" w:customStyle="1" w:styleId="a4">
    <w:name w:val="Текст выноски Знак"/>
    <w:basedOn w:val="a0"/>
    <w:link w:val="a3"/>
    <w:uiPriority w:val="99"/>
    <w:semiHidden/>
    <w:rsid w:val="001E784C"/>
    <w:rPr>
      <w:rFonts w:ascii="Tahoma" w:eastAsia="Times New Roman" w:hAnsi="Tahoma" w:cs="Tahoma"/>
      <w:sz w:val="16"/>
      <w:szCs w:val="16"/>
      <w:lang w:eastAsia="ru-RU"/>
    </w:rPr>
  </w:style>
  <w:style w:type="paragraph" w:styleId="a5">
    <w:name w:val="List Paragraph"/>
    <w:basedOn w:val="a"/>
    <w:uiPriority w:val="99"/>
    <w:qFormat/>
    <w:rsid w:val="006F6720"/>
    <w:pPr>
      <w:ind w:left="720"/>
      <w:contextualSpacing/>
    </w:pPr>
  </w:style>
  <w:style w:type="character" w:customStyle="1" w:styleId="2">
    <w:name w:val="Основной текст (2)_"/>
    <w:basedOn w:val="a0"/>
    <w:link w:val="20"/>
    <w:locked/>
    <w:rsid w:val="005F6B2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F6B22"/>
    <w:pPr>
      <w:widowControl w:val="0"/>
      <w:shd w:val="clear" w:color="auto" w:fill="FFFFFF"/>
      <w:spacing w:line="634" w:lineRule="exact"/>
      <w:ind w:hanging="380"/>
      <w:jc w:val="both"/>
    </w:pPr>
    <w:rPr>
      <w:sz w:val="28"/>
      <w:szCs w:val="28"/>
      <w:lang w:eastAsia="en-US"/>
    </w:rPr>
  </w:style>
  <w:style w:type="paragraph" w:styleId="a6">
    <w:name w:val="Body Text Indent"/>
    <w:basedOn w:val="a"/>
    <w:link w:val="a7"/>
    <w:uiPriority w:val="99"/>
    <w:rsid w:val="008E6121"/>
    <w:pPr>
      <w:spacing w:after="120" w:line="276" w:lineRule="auto"/>
      <w:ind w:left="283"/>
    </w:pPr>
    <w:rPr>
      <w:rFonts w:ascii="Calibri" w:eastAsia="Calibri" w:hAnsi="Calibri"/>
      <w:sz w:val="22"/>
      <w:szCs w:val="22"/>
      <w:lang w:eastAsia="en-US"/>
    </w:rPr>
  </w:style>
  <w:style w:type="character" w:customStyle="1" w:styleId="a7">
    <w:name w:val="Основной текст с отступом Знак"/>
    <w:basedOn w:val="a0"/>
    <w:link w:val="a6"/>
    <w:uiPriority w:val="99"/>
    <w:rsid w:val="008E6121"/>
    <w:rPr>
      <w:rFonts w:ascii="Calibri" w:eastAsia="Calibri" w:hAnsi="Calibri" w:cs="Times New Roman"/>
    </w:rPr>
  </w:style>
  <w:style w:type="paragraph" w:styleId="a8">
    <w:name w:val="Body Text"/>
    <w:basedOn w:val="a"/>
    <w:link w:val="a9"/>
    <w:uiPriority w:val="99"/>
    <w:unhideWhenUsed/>
    <w:rsid w:val="00400D24"/>
    <w:pPr>
      <w:spacing w:after="120"/>
    </w:pPr>
  </w:style>
  <w:style w:type="character" w:customStyle="1" w:styleId="a9">
    <w:name w:val="Основной текст Знак"/>
    <w:basedOn w:val="a0"/>
    <w:link w:val="a8"/>
    <w:uiPriority w:val="99"/>
    <w:rsid w:val="00400D24"/>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semiHidden/>
    <w:rsid w:val="00400D24"/>
    <w:rPr>
      <w:rFonts w:ascii="Times New Roman" w:eastAsia="Times New Roman" w:hAnsi="Times New Roman" w:cs="Times New Roman"/>
      <w:sz w:val="48"/>
      <w:szCs w:val="48"/>
      <w:lang w:eastAsia="ru-RU"/>
    </w:rPr>
  </w:style>
  <w:style w:type="paragraph" w:customStyle="1" w:styleId="21">
    <w:name w:val="Абзац списка2"/>
    <w:basedOn w:val="a"/>
    <w:qFormat/>
    <w:rsid w:val="00400D24"/>
    <w:pPr>
      <w:ind w:left="720"/>
    </w:pPr>
  </w:style>
  <w:style w:type="table" w:styleId="aa">
    <w:name w:val="Table Grid"/>
    <w:basedOn w:val="a1"/>
    <w:uiPriority w:val="59"/>
    <w:rsid w:val="00400D2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listparagraphbullet2gif">
    <w:name w:val="msolistparagraphbullet2.gif"/>
    <w:basedOn w:val="a"/>
    <w:rsid w:val="00967A65"/>
    <w:pPr>
      <w:spacing w:before="100" w:beforeAutospacing="1" w:after="100" w:afterAutospacing="1"/>
    </w:pPr>
  </w:style>
  <w:style w:type="paragraph" w:styleId="ab">
    <w:name w:val="No Spacing"/>
    <w:uiPriority w:val="1"/>
    <w:qFormat/>
    <w:rsid w:val="008D0BA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E1B4F"/>
    <w:rPr>
      <w:rFonts w:asciiTheme="majorHAnsi" w:eastAsiaTheme="majorEastAsia" w:hAnsiTheme="majorHAnsi" w:cstheme="majorBidi"/>
      <w:b/>
      <w:bCs/>
      <w:color w:val="365F91" w:themeColor="accent1" w:themeShade="BF"/>
      <w:sz w:val="28"/>
      <w:szCs w:val="28"/>
      <w:lang w:eastAsia="ru-RU"/>
    </w:rPr>
  </w:style>
  <w:style w:type="paragraph" w:styleId="ac">
    <w:name w:val="header"/>
    <w:basedOn w:val="a"/>
    <w:link w:val="ad"/>
    <w:uiPriority w:val="99"/>
    <w:unhideWhenUsed/>
    <w:rsid w:val="00FC0AE1"/>
    <w:pPr>
      <w:tabs>
        <w:tab w:val="center" w:pos="4677"/>
        <w:tab w:val="right" w:pos="9355"/>
      </w:tabs>
    </w:pPr>
  </w:style>
  <w:style w:type="character" w:customStyle="1" w:styleId="ad">
    <w:name w:val="Верхний колонтитул Знак"/>
    <w:basedOn w:val="a0"/>
    <w:link w:val="ac"/>
    <w:uiPriority w:val="99"/>
    <w:rsid w:val="00FC0AE1"/>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FC0AE1"/>
    <w:pPr>
      <w:tabs>
        <w:tab w:val="center" w:pos="4677"/>
        <w:tab w:val="right" w:pos="9355"/>
      </w:tabs>
    </w:pPr>
  </w:style>
  <w:style w:type="character" w:customStyle="1" w:styleId="af">
    <w:name w:val="Нижний колонтитул Знак"/>
    <w:basedOn w:val="a0"/>
    <w:link w:val="ae"/>
    <w:uiPriority w:val="99"/>
    <w:rsid w:val="00FC0AE1"/>
    <w:rPr>
      <w:rFonts w:ascii="Times New Roman" w:eastAsia="Times New Roman" w:hAnsi="Times New Roman" w:cs="Times New Roman"/>
      <w:sz w:val="24"/>
      <w:szCs w:val="24"/>
      <w:lang w:eastAsia="ru-RU"/>
    </w:rPr>
  </w:style>
  <w:style w:type="character" w:styleId="af0">
    <w:name w:val="Hyperlink"/>
    <w:uiPriority w:val="99"/>
    <w:rsid w:val="00FC0AE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6441">
      <w:bodyDiv w:val="1"/>
      <w:marLeft w:val="0"/>
      <w:marRight w:val="0"/>
      <w:marTop w:val="0"/>
      <w:marBottom w:val="0"/>
      <w:divBdr>
        <w:top w:val="none" w:sz="0" w:space="0" w:color="auto"/>
        <w:left w:val="none" w:sz="0" w:space="0" w:color="auto"/>
        <w:bottom w:val="none" w:sz="0" w:space="0" w:color="auto"/>
        <w:right w:val="none" w:sz="0" w:space="0" w:color="auto"/>
      </w:divBdr>
    </w:div>
    <w:div w:id="284697232">
      <w:bodyDiv w:val="1"/>
      <w:marLeft w:val="0"/>
      <w:marRight w:val="0"/>
      <w:marTop w:val="0"/>
      <w:marBottom w:val="0"/>
      <w:divBdr>
        <w:top w:val="none" w:sz="0" w:space="0" w:color="auto"/>
        <w:left w:val="none" w:sz="0" w:space="0" w:color="auto"/>
        <w:bottom w:val="none" w:sz="0" w:space="0" w:color="auto"/>
        <w:right w:val="none" w:sz="0" w:space="0" w:color="auto"/>
      </w:divBdr>
    </w:div>
    <w:div w:id="382410793">
      <w:bodyDiv w:val="1"/>
      <w:marLeft w:val="0"/>
      <w:marRight w:val="0"/>
      <w:marTop w:val="0"/>
      <w:marBottom w:val="0"/>
      <w:divBdr>
        <w:top w:val="none" w:sz="0" w:space="0" w:color="auto"/>
        <w:left w:val="none" w:sz="0" w:space="0" w:color="auto"/>
        <w:bottom w:val="none" w:sz="0" w:space="0" w:color="auto"/>
        <w:right w:val="none" w:sz="0" w:space="0" w:color="auto"/>
      </w:divBdr>
    </w:div>
    <w:div w:id="465779163">
      <w:bodyDiv w:val="1"/>
      <w:marLeft w:val="0"/>
      <w:marRight w:val="0"/>
      <w:marTop w:val="0"/>
      <w:marBottom w:val="0"/>
      <w:divBdr>
        <w:top w:val="none" w:sz="0" w:space="0" w:color="auto"/>
        <w:left w:val="none" w:sz="0" w:space="0" w:color="auto"/>
        <w:bottom w:val="none" w:sz="0" w:space="0" w:color="auto"/>
        <w:right w:val="none" w:sz="0" w:space="0" w:color="auto"/>
      </w:divBdr>
    </w:div>
    <w:div w:id="696665832">
      <w:bodyDiv w:val="1"/>
      <w:marLeft w:val="0"/>
      <w:marRight w:val="0"/>
      <w:marTop w:val="0"/>
      <w:marBottom w:val="0"/>
      <w:divBdr>
        <w:top w:val="none" w:sz="0" w:space="0" w:color="auto"/>
        <w:left w:val="none" w:sz="0" w:space="0" w:color="auto"/>
        <w:bottom w:val="none" w:sz="0" w:space="0" w:color="auto"/>
        <w:right w:val="none" w:sz="0" w:space="0" w:color="auto"/>
      </w:divBdr>
      <w:divsChild>
        <w:div w:id="207226518">
          <w:marLeft w:val="0"/>
          <w:marRight w:val="0"/>
          <w:marTop w:val="0"/>
          <w:marBottom w:val="0"/>
          <w:divBdr>
            <w:top w:val="none" w:sz="0" w:space="0" w:color="auto"/>
            <w:left w:val="none" w:sz="0" w:space="0" w:color="auto"/>
            <w:bottom w:val="none" w:sz="0" w:space="0" w:color="auto"/>
            <w:right w:val="none" w:sz="0" w:space="0" w:color="auto"/>
          </w:divBdr>
          <w:divsChild>
            <w:div w:id="1198816518">
              <w:marLeft w:val="0"/>
              <w:marRight w:val="300"/>
              <w:marTop w:val="0"/>
              <w:marBottom w:val="0"/>
              <w:divBdr>
                <w:top w:val="none" w:sz="0" w:space="0" w:color="auto"/>
                <w:left w:val="none" w:sz="0" w:space="0" w:color="auto"/>
                <w:bottom w:val="none" w:sz="0" w:space="0" w:color="auto"/>
                <w:right w:val="none" w:sz="0" w:space="0" w:color="auto"/>
              </w:divBdr>
              <w:divsChild>
                <w:div w:id="881017806">
                  <w:marLeft w:val="0"/>
                  <w:marRight w:val="0"/>
                  <w:marTop w:val="0"/>
                  <w:marBottom w:val="1050"/>
                  <w:divBdr>
                    <w:top w:val="none" w:sz="0" w:space="0" w:color="auto"/>
                    <w:left w:val="none" w:sz="0" w:space="0" w:color="auto"/>
                    <w:bottom w:val="none" w:sz="0" w:space="0" w:color="auto"/>
                    <w:right w:val="none" w:sz="0" w:space="0" w:color="auto"/>
                  </w:divBdr>
                  <w:divsChild>
                    <w:div w:id="17680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05753">
      <w:bodyDiv w:val="1"/>
      <w:marLeft w:val="0"/>
      <w:marRight w:val="0"/>
      <w:marTop w:val="0"/>
      <w:marBottom w:val="0"/>
      <w:divBdr>
        <w:top w:val="none" w:sz="0" w:space="0" w:color="auto"/>
        <w:left w:val="none" w:sz="0" w:space="0" w:color="auto"/>
        <w:bottom w:val="none" w:sz="0" w:space="0" w:color="auto"/>
        <w:right w:val="none" w:sz="0" w:space="0" w:color="auto"/>
      </w:divBdr>
    </w:div>
    <w:div w:id="857695521">
      <w:bodyDiv w:val="1"/>
      <w:marLeft w:val="0"/>
      <w:marRight w:val="0"/>
      <w:marTop w:val="0"/>
      <w:marBottom w:val="0"/>
      <w:divBdr>
        <w:top w:val="none" w:sz="0" w:space="0" w:color="auto"/>
        <w:left w:val="none" w:sz="0" w:space="0" w:color="auto"/>
        <w:bottom w:val="none" w:sz="0" w:space="0" w:color="auto"/>
        <w:right w:val="none" w:sz="0" w:space="0" w:color="auto"/>
      </w:divBdr>
    </w:div>
    <w:div w:id="940071996">
      <w:bodyDiv w:val="1"/>
      <w:marLeft w:val="0"/>
      <w:marRight w:val="0"/>
      <w:marTop w:val="0"/>
      <w:marBottom w:val="0"/>
      <w:divBdr>
        <w:top w:val="none" w:sz="0" w:space="0" w:color="auto"/>
        <w:left w:val="none" w:sz="0" w:space="0" w:color="auto"/>
        <w:bottom w:val="none" w:sz="0" w:space="0" w:color="auto"/>
        <w:right w:val="none" w:sz="0" w:space="0" w:color="auto"/>
      </w:divBdr>
    </w:div>
    <w:div w:id="942034889">
      <w:bodyDiv w:val="1"/>
      <w:marLeft w:val="0"/>
      <w:marRight w:val="0"/>
      <w:marTop w:val="0"/>
      <w:marBottom w:val="0"/>
      <w:divBdr>
        <w:top w:val="none" w:sz="0" w:space="0" w:color="auto"/>
        <w:left w:val="none" w:sz="0" w:space="0" w:color="auto"/>
        <w:bottom w:val="none" w:sz="0" w:space="0" w:color="auto"/>
        <w:right w:val="none" w:sz="0" w:space="0" w:color="auto"/>
      </w:divBdr>
    </w:div>
    <w:div w:id="974608061">
      <w:bodyDiv w:val="1"/>
      <w:marLeft w:val="0"/>
      <w:marRight w:val="0"/>
      <w:marTop w:val="0"/>
      <w:marBottom w:val="0"/>
      <w:divBdr>
        <w:top w:val="none" w:sz="0" w:space="0" w:color="auto"/>
        <w:left w:val="none" w:sz="0" w:space="0" w:color="auto"/>
        <w:bottom w:val="none" w:sz="0" w:space="0" w:color="auto"/>
        <w:right w:val="none" w:sz="0" w:space="0" w:color="auto"/>
      </w:divBdr>
    </w:div>
    <w:div w:id="1127429432">
      <w:bodyDiv w:val="1"/>
      <w:marLeft w:val="0"/>
      <w:marRight w:val="0"/>
      <w:marTop w:val="0"/>
      <w:marBottom w:val="0"/>
      <w:divBdr>
        <w:top w:val="none" w:sz="0" w:space="0" w:color="auto"/>
        <w:left w:val="none" w:sz="0" w:space="0" w:color="auto"/>
        <w:bottom w:val="none" w:sz="0" w:space="0" w:color="auto"/>
        <w:right w:val="none" w:sz="0" w:space="0" w:color="auto"/>
      </w:divBdr>
    </w:div>
    <w:div w:id="1187259302">
      <w:bodyDiv w:val="1"/>
      <w:marLeft w:val="0"/>
      <w:marRight w:val="0"/>
      <w:marTop w:val="0"/>
      <w:marBottom w:val="0"/>
      <w:divBdr>
        <w:top w:val="none" w:sz="0" w:space="0" w:color="auto"/>
        <w:left w:val="none" w:sz="0" w:space="0" w:color="auto"/>
        <w:bottom w:val="none" w:sz="0" w:space="0" w:color="auto"/>
        <w:right w:val="none" w:sz="0" w:space="0" w:color="auto"/>
      </w:divBdr>
    </w:div>
    <w:div w:id="1263218166">
      <w:bodyDiv w:val="1"/>
      <w:marLeft w:val="0"/>
      <w:marRight w:val="0"/>
      <w:marTop w:val="0"/>
      <w:marBottom w:val="0"/>
      <w:divBdr>
        <w:top w:val="none" w:sz="0" w:space="0" w:color="auto"/>
        <w:left w:val="none" w:sz="0" w:space="0" w:color="auto"/>
        <w:bottom w:val="none" w:sz="0" w:space="0" w:color="auto"/>
        <w:right w:val="none" w:sz="0" w:space="0" w:color="auto"/>
      </w:divBdr>
    </w:div>
    <w:div w:id="1279335792">
      <w:bodyDiv w:val="1"/>
      <w:marLeft w:val="0"/>
      <w:marRight w:val="0"/>
      <w:marTop w:val="0"/>
      <w:marBottom w:val="0"/>
      <w:divBdr>
        <w:top w:val="none" w:sz="0" w:space="0" w:color="auto"/>
        <w:left w:val="none" w:sz="0" w:space="0" w:color="auto"/>
        <w:bottom w:val="none" w:sz="0" w:space="0" w:color="auto"/>
        <w:right w:val="none" w:sz="0" w:space="0" w:color="auto"/>
      </w:divBdr>
    </w:div>
    <w:div w:id="1320232599">
      <w:bodyDiv w:val="1"/>
      <w:marLeft w:val="0"/>
      <w:marRight w:val="0"/>
      <w:marTop w:val="0"/>
      <w:marBottom w:val="0"/>
      <w:divBdr>
        <w:top w:val="none" w:sz="0" w:space="0" w:color="auto"/>
        <w:left w:val="none" w:sz="0" w:space="0" w:color="auto"/>
        <w:bottom w:val="none" w:sz="0" w:space="0" w:color="auto"/>
        <w:right w:val="none" w:sz="0" w:space="0" w:color="auto"/>
      </w:divBdr>
    </w:div>
    <w:div w:id="1545408486">
      <w:bodyDiv w:val="1"/>
      <w:marLeft w:val="0"/>
      <w:marRight w:val="0"/>
      <w:marTop w:val="0"/>
      <w:marBottom w:val="0"/>
      <w:divBdr>
        <w:top w:val="none" w:sz="0" w:space="0" w:color="auto"/>
        <w:left w:val="none" w:sz="0" w:space="0" w:color="auto"/>
        <w:bottom w:val="none" w:sz="0" w:space="0" w:color="auto"/>
        <w:right w:val="none" w:sz="0" w:space="0" w:color="auto"/>
      </w:divBdr>
    </w:div>
    <w:div w:id="1574118757">
      <w:bodyDiv w:val="1"/>
      <w:marLeft w:val="0"/>
      <w:marRight w:val="0"/>
      <w:marTop w:val="0"/>
      <w:marBottom w:val="0"/>
      <w:divBdr>
        <w:top w:val="none" w:sz="0" w:space="0" w:color="auto"/>
        <w:left w:val="none" w:sz="0" w:space="0" w:color="auto"/>
        <w:bottom w:val="none" w:sz="0" w:space="0" w:color="auto"/>
        <w:right w:val="none" w:sz="0" w:space="0" w:color="auto"/>
      </w:divBdr>
    </w:div>
    <w:div w:id="1812944892">
      <w:bodyDiv w:val="1"/>
      <w:marLeft w:val="0"/>
      <w:marRight w:val="0"/>
      <w:marTop w:val="0"/>
      <w:marBottom w:val="0"/>
      <w:divBdr>
        <w:top w:val="none" w:sz="0" w:space="0" w:color="auto"/>
        <w:left w:val="none" w:sz="0" w:space="0" w:color="auto"/>
        <w:bottom w:val="none" w:sz="0" w:space="0" w:color="auto"/>
        <w:right w:val="none" w:sz="0" w:space="0" w:color="auto"/>
      </w:divBdr>
    </w:div>
    <w:div w:id="209665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BF1DC-ADB3-4574-B2A0-2799D938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1655</Words>
  <Characters>9440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2020-08-08T03:52:00Z</cp:lastPrinted>
  <dcterms:created xsi:type="dcterms:W3CDTF">2021-03-19T08:04:00Z</dcterms:created>
  <dcterms:modified xsi:type="dcterms:W3CDTF">2021-03-24T03:51:00Z</dcterms:modified>
</cp:coreProperties>
</file>